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8CC4" w14:textId="506E55BF" w:rsidR="00483DA6" w:rsidRPr="0022327E" w:rsidRDefault="00483DA6" w:rsidP="00483DA6">
      <w:pPr>
        <w:jc w:val="right"/>
        <w:rPr>
          <w:rFonts w:cs="Times New Roman"/>
          <w:b/>
          <w:bCs/>
          <w:sz w:val="22"/>
        </w:rPr>
      </w:pPr>
      <w:r w:rsidRPr="0022327E">
        <w:rPr>
          <w:rFonts w:cs="Times New Roman"/>
          <w:b/>
          <w:bCs/>
          <w:sz w:val="22"/>
        </w:rPr>
        <w:t xml:space="preserve">Purdy Literary Analysis </w:t>
      </w:r>
      <w:r w:rsidR="0074636C" w:rsidRPr="0022327E">
        <w:rPr>
          <w:rFonts w:cs="Times New Roman"/>
          <w:b/>
          <w:bCs/>
          <w:sz w:val="22"/>
        </w:rPr>
        <w:t>Overview and Examples</w:t>
      </w:r>
    </w:p>
    <w:p w14:paraId="3F8061BB" w14:textId="77777777" w:rsidR="00483DA6" w:rsidRPr="0022327E" w:rsidRDefault="00483DA6" w:rsidP="00483DA6">
      <w:pPr>
        <w:jc w:val="right"/>
        <w:rPr>
          <w:rFonts w:cs="Times New Roman"/>
          <w:b/>
          <w:bCs/>
          <w:sz w:val="22"/>
        </w:rPr>
      </w:pPr>
    </w:p>
    <w:p w14:paraId="1B6276AD" w14:textId="585A2A70" w:rsidR="00FF7BA6" w:rsidRPr="0022327E" w:rsidRDefault="00A85BD5" w:rsidP="00A85BD5">
      <w:pPr>
        <w:jc w:val="center"/>
        <w:rPr>
          <w:rFonts w:cs="Times New Roman"/>
          <w:b/>
          <w:bCs/>
          <w:sz w:val="22"/>
        </w:rPr>
      </w:pPr>
      <w:r>
        <w:rPr>
          <w:rFonts w:cs="Times New Roman"/>
          <w:b/>
          <w:bCs/>
          <w:sz w:val="22"/>
        </w:rPr>
        <w:t>Specific Intro / Body Examples for Draft</w:t>
      </w:r>
    </w:p>
    <w:p w14:paraId="643847C2" w14:textId="12F78F4C" w:rsidR="00FF7BA6" w:rsidRPr="0022327E" w:rsidRDefault="00FF7BA6" w:rsidP="00FF7BA6">
      <w:pPr>
        <w:pStyle w:val="ListParagraph"/>
        <w:numPr>
          <w:ilvl w:val="0"/>
          <w:numId w:val="3"/>
        </w:numPr>
        <w:rPr>
          <w:rFonts w:cs="Times New Roman"/>
          <w:b/>
          <w:bCs/>
          <w:sz w:val="22"/>
        </w:rPr>
      </w:pPr>
      <w:r w:rsidRPr="0022327E">
        <w:rPr>
          <w:rFonts w:cs="Times New Roman"/>
          <w:b/>
          <w:bCs/>
          <w:sz w:val="22"/>
        </w:rPr>
        <w:t>Answer this Question:</w:t>
      </w:r>
    </w:p>
    <w:p w14:paraId="4A6171DD" w14:textId="43CA1708" w:rsidR="00FF7BA6" w:rsidRPr="0022327E" w:rsidRDefault="00FF7BA6" w:rsidP="00FF7BA6">
      <w:pPr>
        <w:rPr>
          <w:rFonts w:cs="Times New Roman"/>
          <w:sz w:val="22"/>
          <w:shd w:val="clear" w:color="auto" w:fill="FFFFFF"/>
        </w:rPr>
      </w:pPr>
      <w:r w:rsidRPr="0022327E">
        <w:rPr>
          <w:rStyle w:val="Emphasis"/>
          <w:rFonts w:cs="Times New Roman"/>
          <w:sz w:val="22"/>
          <w:bdr w:val="none" w:sz="0" w:space="0" w:color="auto" w:frame="1"/>
          <w:shd w:val="clear" w:color="auto" w:fill="FFFFFF"/>
        </w:rPr>
        <w:t>How does Wilde both honor and satirize the Aesthetic movement through his play</w:t>
      </w:r>
      <w:r w:rsidRPr="0022327E">
        <w:rPr>
          <w:rFonts w:cs="Times New Roman"/>
          <w:sz w:val="22"/>
          <w:shd w:val="clear" w:color="auto" w:fill="FFFFFF"/>
        </w:rPr>
        <w:t> The Importance of Being Earnest?</w:t>
      </w:r>
    </w:p>
    <w:p w14:paraId="586CC974" w14:textId="22C36FFA" w:rsidR="00FF7BA6" w:rsidRPr="0022327E" w:rsidRDefault="00FF7BA6" w:rsidP="00FF7BA6">
      <w:pPr>
        <w:rPr>
          <w:rFonts w:cs="Times New Roman"/>
          <w:sz w:val="22"/>
          <w:shd w:val="clear" w:color="auto" w:fill="FFFFFF"/>
        </w:rPr>
      </w:pPr>
      <w:r w:rsidRPr="0022327E">
        <w:rPr>
          <w:rFonts w:cs="Times New Roman"/>
          <w:sz w:val="22"/>
          <w:shd w:val="clear" w:color="auto" w:fill="FFFFFF"/>
        </w:rPr>
        <w:t>Keep in mind the frame: Aestheticism</w:t>
      </w:r>
    </w:p>
    <w:p w14:paraId="3EAB7D26" w14:textId="53ECDE8A" w:rsidR="007A4383" w:rsidRPr="0022327E" w:rsidRDefault="007A4383" w:rsidP="00FF7BA6">
      <w:pPr>
        <w:rPr>
          <w:rFonts w:cs="Times New Roman"/>
          <w:sz w:val="22"/>
          <w:shd w:val="clear" w:color="auto" w:fill="FFFFFF"/>
        </w:rPr>
      </w:pPr>
    </w:p>
    <w:p w14:paraId="58952606" w14:textId="23335AA9" w:rsidR="00C0344D"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Hook / literary theory used</w:t>
      </w:r>
      <w:r w:rsidRPr="0022327E">
        <w:rPr>
          <w:rFonts w:cs="Times New Roman"/>
          <w:sz w:val="22"/>
          <w:shd w:val="clear" w:color="auto" w:fill="FFFFFF"/>
        </w:rPr>
        <w:t xml:space="preserve">: </w:t>
      </w:r>
      <w:r w:rsidR="007A4383" w:rsidRPr="0022327E">
        <w:rPr>
          <w:rFonts w:cs="Times New Roman"/>
          <w:sz w:val="22"/>
          <w:shd w:val="clear" w:color="auto" w:fill="FFFFFF"/>
        </w:rPr>
        <w:t>Within the Aestheticism movement, beauty over substance is an overall guide to how one views art.</w:t>
      </w:r>
    </w:p>
    <w:p w14:paraId="0813651C" w14:textId="4D6E83BE" w:rsidR="00C0344D"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Quote from outside source:</w:t>
      </w:r>
      <w:r w:rsidRPr="0022327E">
        <w:rPr>
          <w:rFonts w:cs="Times New Roman"/>
          <w:sz w:val="22"/>
          <w:shd w:val="clear" w:color="auto" w:fill="FFFFFF"/>
        </w:rPr>
        <w:t xml:space="preserve"> </w:t>
      </w:r>
      <w:r w:rsidR="007A4383" w:rsidRPr="0022327E">
        <w:rPr>
          <w:rFonts w:cs="Times New Roman"/>
          <w:sz w:val="22"/>
          <w:shd w:val="clear" w:color="auto" w:fill="FFFFFF"/>
        </w:rPr>
        <w:t xml:space="preserve">The artists of the Aesthetic style, embracing the precepts of “Art for Art’s Sake,” (p 98) would agree that it is how one looks as opposed to how one acts that is truth. </w:t>
      </w:r>
    </w:p>
    <w:p w14:paraId="2546EB04" w14:textId="77777777" w:rsidR="00C0344D"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Answer the elements of the question:</w:t>
      </w:r>
      <w:r w:rsidRPr="0022327E">
        <w:rPr>
          <w:rFonts w:cs="Times New Roman"/>
          <w:sz w:val="22"/>
          <w:shd w:val="clear" w:color="auto" w:fill="FFFFFF"/>
        </w:rPr>
        <w:t xml:space="preserve"> </w:t>
      </w:r>
      <w:r w:rsidR="007A4383" w:rsidRPr="0022327E">
        <w:rPr>
          <w:rFonts w:cs="Times New Roman"/>
          <w:sz w:val="22"/>
          <w:shd w:val="clear" w:color="auto" w:fill="FFFFFF"/>
        </w:rPr>
        <w:t xml:space="preserve">Dualism represents the two sides to a persona or how one sees a subject or object. </w:t>
      </w:r>
    </w:p>
    <w:p w14:paraId="530EA5BD" w14:textId="5008E406" w:rsidR="00C0344D"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Introduce the Author:</w:t>
      </w:r>
      <w:r w:rsidRPr="0022327E">
        <w:rPr>
          <w:rFonts w:cs="Times New Roman"/>
          <w:sz w:val="22"/>
          <w:shd w:val="clear" w:color="auto" w:fill="FFFFFF"/>
        </w:rPr>
        <w:t xml:space="preserve"> </w:t>
      </w:r>
      <w:r w:rsidR="007A4383" w:rsidRPr="0022327E">
        <w:rPr>
          <w:rFonts w:cs="Times New Roman"/>
          <w:sz w:val="22"/>
          <w:shd w:val="clear" w:color="auto" w:fill="FFFFFF"/>
        </w:rPr>
        <w:t xml:space="preserve">Oscar Wilde believes that within a world that holds Aesthetics to be the highest standard of what beauty is – he </w:t>
      </w:r>
      <w:r w:rsidR="0022327E" w:rsidRPr="0022327E">
        <w:rPr>
          <w:rFonts w:cs="Times New Roman"/>
          <w:sz w:val="22"/>
          <w:shd w:val="clear" w:color="auto" w:fill="FFFFFF"/>
        </w:rPr>
        <w:t>concludes</w:t>
      </w:r>
      <w:r w:rsidR="007A4383" w:rsidRPr="0022327E">
        <w:rPr>
          <w:rFonts w:cs="Times New Roman"/>
          <w:sz w:val="22"/>
          <w:shd w:val="clear" w:color="auto" w:fill="FFFFFF"/>
        </w:rPr>
        <w:t xml:space="preserve"> that beauty is not without its dark side. </w:t>
      </w:r>
    </w:p>
    <w:p w14:paraId="1228EB54" w14:textId="6AB26AEE" w:rsidR="00C0344D"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Make a Claim:</w:t>
      </w:r>
      <w:r w:rsidRPr="0022327E">
        <w:rPr>
          <w:rFonts w:cs="Times New Roman"/>
          <w:sz w:val="22"/>
          <w:shd w:val="clear" w:color="auto" w:fill="FFFFFF"/>
        </w:rPr>
        <w:t xml:space="preserve"> </w:t>
      </w:r>
      <w:r w:rsidR="007A4383" w:rsidRPr="0022327E">
        <w:rPr>
          <w:rFonts w:cs="Times New Roman"/>
          <w:sz w:val="22"/>
          <w:shd w:val="clear" w:color="auto" w:fill="FFFFFF"/>
        </w:rPr>
        <w:t xml:space="preserve">In </w:t>
      </w:r>
      <w:r w:rsidR="0022327E" w:rsidRPr="0022327E">
        <w:rPr>
          <w:rFonts w:cs="Times New Roman"/>
          <w:i/>
          <w:iCs/>
          <w:sz w:val="22"/>
          <w:shd w:val="clear" w:color="auto" w:fill="FFFFFF"/>
        </w:rPr>
        <w:t>the</w:t>
      </w:r>
      <w:r w:rsidR="007A4383" w:rsidRPr="0022327E">
        <w:rPr>
          <w:rFonts w:cs="Times New Roman"/>
          <w:i/>
          <w:iCs/>
          <w:sz w:val="22"/>
          <w:shd w:val="clear" w:color="auto" w:fill="FFFFFF"/>
        </w:rPr>
        <w:t xml:space="preserve"> Importance of Being Earnest</w:t>
      </w:r>
      <w:r w:rsidR="007A4383" w:rsidRPr="0022327E">
        <w:rPr>
          <w:rFonts w:cs="Times New Roman"/>
          <w:sz w:val="22"/>
          <w:shd w:val="clear" w:color="auto" w:fill="FFFFFF"/>
        </w:rPr>
        <w:t xml:space="preserve">, Wilde shows the character’s dualism through </w:t>
      </w:r>
      <w:r w:rsidR="007A4383" w:rsidRPr="0022327E">
        <w:rPr>
          <w:rFonts w:cs="Times New Roman"/>
          <w:strike/>
          <w:sz w:val="22"/>
          <w:shd w:val="clear" w:color="auto" w:fill="FFFFFF"/>
        </w:rPr>
        <w:t>the settings he puts forth, and the verbal irony in which he uses to define the ugliness in beauty.</w:t>
      </w:r>
      <w:r w:rsidR="007A4383" w:rsidRPr="0022327E">
        <w:rPr>
          <w:rFonts w:cs="Times New Roman"/>
          <w:sz w:val="22"/>
          <w:shd w:val="clear" w:color="auto" w:fill="FFFFFF"/>
        </w:rPr>
        <w:t xml:space="preserve"> </w:t>
      </w:r>
      <w:r w:rsidR="0022327E" w:rsidRPr="0022327E">
        <w:rPr>
          <w:rFonts w:cs="Times New Roman"/>
          <w:sz w:val="22"/>
          <w:shd w:val="clear" w:color="auto" w:fill="FFFFFF"/>
        </w:rPr>
        <w:t xml:space="preserve">The main character, jack, coming to terms with his darker nature and embracing the dynamic qualities of his </w:t>
      </w:r>
      <w:r w:rsidR="00957B40" w:rsidRPr="00957B40">
        <w:rPr>
          <w:rFonts w:cs="Times New Roman"/>
          <w:color w:val="FF0000"/>
          <w:sz w:val="22"/>
          <w:shd w:val="clear" w:color="auto" w:fill="FFFFFF"/>
        </w:rPr>
        <w:t>identity</w:t>
      </w:r>
      <w:r w:rsidR="0022327E" w:rsidRPr="0022327E">
        <w:rPr>
          <w:rFonts w:cs="Times New Roman"/>
          <w:sz w:val="22"/>
          <w:shd w:val="clear" w:color="auto" w:fill="FFFFFF"/>
        </w:rPr>
        <w:t xml:space="preserve">, thus revealing that Aesthetics are a shallow interpretation of reality. </w:t>
      </w:r>
    </w:p>
    <w:p w14:paraId="412235C4" w14:textId="388F687E" w:rsidR="007A4383" w:rsidRPr="0022327E" w:rsidRDefault="00C0344D" w:rsidP="00C0344D">
      <w:pPr>
        <w:pStyle w:val="ListParagraph"/>
        <w:numPr>
          <w:ilvl w:val="0"/>
          <w:numId w:val="4"/>
        </w:numPr>
        <w:rPr>
          <w:rFonts w:cs="Times New Roman"/>
          <w:sz w:val="22"/>
          <w:shd w:val="clear" w:color="auto" w:fill="FFFFFF"/>
        </w:rPr>
      </w:pPr>
      <w:r w:rsidRPr="0022327E">
        <w:rPr>
          <w:rFonts w:cs="Times New Roman"/>
          <w:b/>
          <w:bCs/>
          <w:sz w:val="22"/>
          <w:shd w:val="clear" w:color="auto" w:fill="FFFFFF"/>
        </w:rPr>
        <w:t>Explain the claim as it relates to your literary theory:</w:t>
      </w:r>
      <w:r w:rsidRPr="0022327E">
        <w:rPr>
          <w:rFonts w:cs="Times New Roman"/>
          <w:sz w:val="22"/>
          <w:shd w:val="clear" w:color="auto" w:fill="FFFFFF"/>
        </w:rPr>
        <w:t xml:space="preserve"> </w:t>
      </w:r>
      <w:r w:rsidR="007A4383" w:rsidRPr="0022327E">
        <w:rPr>
          <w:rFonts w:cs="Times New Roman"/>
          <w:sz w:val="22"/>
          <w:shd w:val="clear" w:color="auto" w:fill="FFFFFF"/>
        </w:rPr>
        <w:t xml:space="preserve">The characters of IOBE are each harboring their true darker selves while putting on airs of superiority as their ‘fake’ counterparts. </w:t>
      </w:r>
    </w:p>
    <w:p w14:paraId="6093EAB6" w14:textId="47A337BF" w:rsidR="00A85BD5" w:rsidRDefault="00A85BD5" w:rsidP="00FF7BA6">
      <w:pPr>
        <w:rPr>
          <w:rFonts w:cs="Times New Roman"/>
          <w:b/>
          <w:bCs/>
          <w:sz w:val="22"/>
          <w:shd w:val="clear" w:color="auto" w:fill="FFFFFF"/>
        </w:rPr>
      </w:pPr>
    </w:p>
    <w:p w14:paraId="5B9E87C8" w14:textId="7C477A55" w:rsidR="00A85BD5" w:rsidRDefault="00A85BD5" w:rsidP="00FF7BA6">
      <w:pPr>
        <w:rPr>
          <w:rFonts w:cs="Times New Roman"/>
          <w:b/>
          <w:bCs/>
          <w:sz w:val="22"/>
          <w:shd w:val="clear" w:color="auto" w:fill="FFFFFF"/>
        </w:rPr>
      </w:pPr>
      <w:r>
        <w:rPr>
          <w:rFonts w:cs="Times New Roman"/>
          <w:b/>
          <w:bCs/>
          <w:sz w:val="22"/>
          <w:shd w:val="clear" w:color="auto" w:fill="FFFFFF"/>
        </w:rPr>
        <w:t>Body Paragraph</w:t>
      </w:r>
      <w:r w:rsidR="00957B40">
        <w:rPr>
          <w:rFonts w:cs="Times New Roman"/>
          <w:b/>
          <w:bCs/>
          <w:sz w:val="22"/>
          <w:shd w:val="clear" w:color="auto" w:fill="FFFFFF"/>
        </w:rPr>
        <w:t>(</w:t>
      </w:r>
      <w:r>
        <w:rPr>
          <w:rFonts w:cs="Times New Roman"/>
          <w:b/>
          <w:bCs/>
          <w:sz w:val="22"/>
          <w:shd w:val="clear" w:color="auto" w:fill="FFFFFF"/>
        </w:rPr>
        <w:t>s</w:t>
      </w:r>
      <w:r w:rsidR="00957B40">
        <w:rPr>
          <w:rFonts w:cs="Times New Roman"/>
          <w:b/>
          <w:bCs/>
          <w:sz w:val="22"/>
          <w:shd w:val="clear" w:color="auto" w:fill="FFFFFF"/>
        </w:rPr>
        <w:t>)</w:t>
      </w:r>
      <w:r>
        <w:rPr>
          <w:rFonts w:cs="Times New Roman"/>
          <w:b/>
          <w:bCs/>
          <w:sz w:val="22"/>
          <w:shd w:val="clear" w:color="auto" w:fill="FFFFFF"/>
        </w:rPr>
        <w:t>:</w:t>
      </w:r>
    </w:p>
    <w:p w14:paraId="221410A1" w14:textId="25A0378A" w:rsidR="007A4383" w:rsidRPr="0022327E" w:rsidRDefault="00C0344D" w:rsidP="00FF7BA6">
      <w:pPr>
        <w:rPr>
          <w:rFonts w:cs="Times New Roman"/>
          <w:b/>
          <w:bCs/>
          <w:sz w:val="22"/>
          <w:shd w:val="clear" w:color="auto" w:fill="FFFFFF"/>
        </w:rPr>
      </w:pPr>
      <w:r w:rsidRPr="0022327E">
        <w:rPr>
          <w:rFonts w:cs="Times New Roman"/>
          <w:b/>
          <w:bCs/>
          <w:sz w:val="22"/>
          <w:shd w:val="clear" w:color="auto" w:fill="FFFFFF"/>
        </w:rPr>
        <w:t>Framework:</w:t>
      </w:r>
    </w:p>
    <w:p w14:paraId="182D5694" w14:textId="760F947B" w:rsidR="00CF10A4" w:rsidRPr="0022327E" w:rsidRDefault="0074636C" w:rsidP="0074636C">
      <w:pPr>
        <w:autoSpaceDE w:val="0"/>
        <w:autoSpaceDN w:val="0"/>
        <w:adjustRightInd w:val="0"/>
        <w:spacing w:after="0" w:line="240" w:lineRule="auto"/>
        <w:rPr>
          <w:rFonts w:ascii="Sabon-Roman" w:hAnsi="Sabon-Roman" w:cs="Sabon-Roman"/>
          <w:sz w:val="21"/>
          <w:szCs w:val="21"/>
        </w:rPr>
      </w:pPr>
      <w:r w:rsidRPr="0022327E">
        <w:rPr>
          <w:rFonts w:ascii="Sabon-Roman" w:hAnsi="Sabon-Roman" w:cs="Sabon-Roman"/>
          <w:sz w:val="21"/>
          <w:szCs w:val="21"/>
        </w:rPr>
        <w:t>“</w:t>
      </w:r>
      <w:r w:rsidR="00D3418A" w:rsidRPr="0022327E">
        <w:rPr>
          <w:rFonts w:ascii="Sabon-Roman" w:hAnsi="Sabon-Roman" w:cs="Sabon-Roman"/>
          <w:sz w:val="21"/>
          <w:szCs w:val="21"/>
        </w:rPr>
        <w:t xml:space="preserve">Wilde’s plays invariably seem to lead the artists who produce them into a </w:t>
      </w:r>
      <w:r w:rsidR="00D3418A" w:rsidRPr="0022327E">
        <w:rPr>
          <w:rFonts w:ascii="Sabon-Roman" w:hAnsi="Sabon-Roman" w:cs="Sabon-Roman"/>
          <w:b/>
          <w:bCs/>
          <w:sz w:val="21"/>
          <w:szCs w:val="21"/>
        </w:rPr>
        <w:t xml:space="preserve">hall of mirrors </w:t>
      </w:r>
      <w:r w:rsidR="00D3418A" w:rsidRPr="0022327E">
        <w:rPr>
          <w:rFonts w:ascii="Sabon-Roman" w:hAnsi="Sabon-Roman" w:cs="Sabon-Roman"/>
          <w:sz w:val="21"/>
          <w:szCs w:val="21"/>
        </w:rPr>
        <w:t>where reality and fiction, creator and creature, spectator and actor come face to face</w:t>
      </w:r>
      <w:r w:rsidRPr="0022327E">
        <w:rPr>
          <w:rFonts w:ascii="Sabon-Roman" w:hAnsi="Sabon-Roman" w:cs="Sabon-Roman"/>
          <w:sz w:val="21"/>
          <w:szCs w:val="21"/>
        </w:rPr>
        <w:t>…</w:t>
      </w:r>
      <w:r w:rsidR="00D3418A" w:rsidRPr="0022327E">
        <w:rPr>
          <w:rFonts w:ascii="Sabon-Roman" w:hAnsi="Sabon-Roman" w:cs="Sabon-Roman"/>
          <w:sz w:val="21"/>
          <w:szCs w:val="21"/>
        </w:rPr>
        <w:t>discover that they can merge and</w:t>
      </w:r>
      <w:r w:rsidRPr="0022327E">
        <w:rPr>
          <w:rFonts w:ascii="Sabon-Roman" w:hAnsi="Sabon-Roman" w:cs="Sabon-Roman"/>
          <w:sz w:val="21"/>
          <w:szCs w:val="21"/>
        </w:rPr>
        <w:t xml:space="preserve"> </w:t>
      </w:r>
      <w:r w:rsidR="00D3418A" w:rsidRPr="0022327E">
        <w:rPr>
          <w:rFonts w:ascii="Sabon-Roman" w:hAnsi="Sabon-Roman" w:cs="Sabon-Roman"/>
          <w:sz w:val="21"/>
          <w:szCs w:val="21"/>
        </w:rPr>
        <w:t>exchange identities,</w:t>
      </w:r>
      <w:r w:rsidRPr="0022327E">
        <w:rPr>
          <w:rFonts w:ascii="Sabon-Roman" w:hAnsi="Sabon-Roman" w:cs="Sabon-Roman"/>
          <w:sz w:val="21"/>
          <w:szCs w:val="21"/>
        </w:rPr>
        <w:t>”</w:t>
      </w:r>
    </w:p>
    <w:p w14:paraId="4E815846" w14:textId="77777777" w:rsidR="0022327E" w:rsidRPr="0022327E" w:rsidRDefault="0022327E" w:rsidP="0074636C">
      <w:pPr>
        <w:autoSpaceDE w:val="0"/>
        <w:autoSpaceDN w:val="0"/>
        <w:adjustRightInd w:val="0"/>
        <w:spacing w:after="0" w:line="240" w:lineRule="auto"/>
        <w:rPr>
          <w:rFonts w:ascii="Sabon-Roman" w:hAnsi="Sabon-Roman" w:cs="Sabon-Roman"/>
          <w:sz w:val="21"/>
          <w:szCs w:val="21"/>
        </w:rPr>
      </w:pPr>
    </w:p>
    <w:p w14:paraId="10DCEA17" w14:textId="75DD8697" w:rsidR="00EA4ADB" w:rsidRPr="0022327E" w:rsidRDefault="0022327E" w:rsidP="0074636C">
      <w:pPr>
        <w:autoSpaceDE w:val="0"/>
        <w:autoSpaceDN w:val="0"/>
        <w:adjustRightInd w:val="0"/>
        <w:spacing w:after="0" w:line="240" w:lineRule="auto"/>
        <w:rPr>
          <w:rFonts w:ascii="Sabon-Roman" w:hAnsi="Sabon-Roman" w:cs="Sabon-Roman"/>
          <w:sz w:val="21"/>
          <w:szCs w:val="21"/>
        </w:rPr>
      </w:pPr>
      <w:r w:rsidRPr="0022327E">
        <w:rPr>
          <w:rFonts w:ascii="Sabon-Roman" w:hAnsi="Sabon-Roman" w:cs="Sabon-Roman"/>
          <w:sz w:val="21"/>
          <w:szCs w:val="21"/>
        </w:rPr>
        <w:t>-</w:t>
      </w:r>
      <w:r w:rsidR="00EA4ADB" w:rsidRPr="0022327E">
        <w:rPr>
          <w:rFonts w:ascii="Sabon-Roman" w:hAnsi="Sabon-Roman" w:cs="Sabon-Roman"/>
          <w:sz w:val="21"/>
          <w:szCs w:val="21"/>
        </w:rPr>
        <w:t xml:space="preserve">Victorian norms are standardized variations of class / pecking order </w:t>
      </w:r>
    </w:p>
    <w:p w14:paraId="02AD26A8" w14:textId="07E4F46E" w:rsidR="00C0344D" w:rsidRPr="0022327E" w:rsidRDefault="00C0344D" w:rsidP="00FF7BA6">
      <w:pPr>
        <w:rPr>
          <w:rFonts w:cs="Times New Roman"/>
          <w:b/>
          <w:bCs/>
          <w:sz w:val="22"/>
          <w:shd w:val="clear" w:color="auto" w:fill="FFFFFF"/>
        </w:rPr>
      </w:pPr>
      <w:r w:rsidRPr="0022327E">
        <w:rPr>
          <w:rFonts w:cs="Times New Roman"/>
          <w:b/>
          <w:bCs/>
          <w:sz w:val="22"/>
          <w:shd w:val="clear" w:color="auto" w:fill="FFFFFF"/>
        </w:rPr>
        <w:t>Evidence:</w:t>
      </w:r>
    </w:p>
    <w:p w14:paraId="1E92FC47" w14:textId="77777777" w:rsidR="00970506" w:rsidRDefault="00D3418A" w:rsidP="00FF7BA6">
      <w:pPr>
        <w:rPr>
          <w:rFonts w:cs="Times New Roman"/>
          <w:sz w:val="22"/>
          <w:shd w:val="clear" w:color="auto" w:fill="FFFFFF"/>
        </w:rPr>
      </w:pPr>
      <w:r w:rsidRPr="0022327E">
        <w:rPr>
          <w:rFonts w:cs="Times New Roman"/>
          <w:sz w:val="22"/>
          <w:shd w:val="clear" w:color="auto" w:fill="FFFFFF"/>
        </w:rPr>
        <w:t xml:space="preserve">Earnest as Jack </w:t>
      </w:r>
      <w:r w:rsidR="0074636C" w:rsidRPr="0022327E">
        <w:rPr>
          <w:rFonts w:cs="Times New Roman"/>
          <w:sz w:val="22"/>
          <w:shd w:val="clear" w:color="auto" w:fill="FFFFFF"/>
        </w:rPr>
        <w:t>/ Jack’s reflection of himself</w:t>
      </w:r>
      <w:r w:rsidR="00EA4ADB" w:rsidRPr="0022327E">
        <w:rPr>
          <w:rFonts w:cs="Times New Roman"/>
          <w:sz w:val="22"/>
          <w:shd w:val="clear" w:color="auto" w:fill="FFFFFF"/>
        </w:rPr>
        <w:t xml:space="preserve"> to others in different social contexts</w:t>
      </w:r>
    </w:p>
    <w:p w14:paraId="05E2BDF1" w14:textId="5907E2C1" w:rsidR="00C0344D" w:rsidRPr="00970506" w:rsidRDefault="00C0344D" w:rsidP="00FF7BA6">
      <w:pPr>
        <w:rPr>
          <w:rFonts w:cs="Times New Roman"/>
          <w:sz w:val="22"/>
          <w:shd w:val="clear" w:color="auto" w:fill="FFFFFF"/>
        </w:rPr>
      </w:pPr>
      <w:r w:rsidRPr="0022327E">
        <w:rPr>
          <w:rFonts w:cs="Times New Roman"/>
          <w:b/>
          <w:bCs/>
          <w:sz w:val="22"/>
          <w:shd w:val="clear" w:color="auto" w:fill="FFFFFF"/>
        </w:rPr>
        <w:t>Explain the two:</w:t>
      </w:r>
    </w:p>
    <w:p w14:paraId="14E18385" w14:textId="2A7F3DD0" w:rsidR="00E57C05" w:rsidRPr="00E57C05" w:rsidRDefault="0022327E" w:rsidP="00FF7BA6">
      <w:pPr>
        <w:rPr>
          <w:rFonts w:cs="Times New Roman"/>
          <w:sz w:val="22"/>
          <w:shd w:val="clear" w:color="auto" w:fill="FFFFFF"/>
        </w:rPr>
      </w:pPr>
      <w:r w:rsidRPr="0022327E">
        <w:rPr>
          <w:rFonts w:cs="Times New Roman"/>
          <w:sz w:val="22"/>
          <w:shd w:val="clear" w:color="auto" w:fill="FFFFFF"/>
        </w:rPr>
        <w:t xml:space="preserve">How Aesthetics are seen through the character to an ‘immoral end’. Selfishness / Vanity is the winning trait of the Aestheticist - merging of character at the end of the story, acceptance and </w:t>
      </w:r>
      <w:r w:rsidR="00A85BD5" w:rsidRPr="0022327E">
        <w:rPr>
          <w:rFonts w:cs="Times New Roman"/>
          <w:sz w:val="22"/>
          <w:shd w:val="clear" w:color="auto" w:fill="FFFFFF"/>
        </w:rPr>
        <w:t>identity</w:t>
      </w:r>
      <w:r w:rsidRPr="0022327E">
        <w:rPr>
          <w:rFonts w:cs="Times New Roman"/>
          <w:sz w:val="22"/>
          <w:shd w:val="clear" w:color="auto" w:fill="FFFFFF"/>
        </w:rPr>
        <w:t xml:space="preserve"> revealed.</w:t>
      </w:r>
      <w:bookmarkStart w:id="0" w:name="_GoBack"/>
      <w:bookmarkEnd w:id="0"/>
    </w:p>
    <w:p w14:paraId="755EE802" w14:textId="13E35FDE" w:rsidR="00A85BD5" w:rsidRDefault="00957B40" w:rsidP="00FF7BA6">
      <w:pPr>
        <w:rPr>
          <w:rFonts w:cs="Times New Roman"/>
          <w:b/>
          <w:bCs/>
          <w:sz w:val="22"/>
          <w:shd w:val="clear" w:color="auto" w:fill="FFFFFF"/>
        </w:rPr>
      </w:pPr>
      <w:r>
        <w:rPr>
          <w:rFonts w:cs="Times New Roman"/>
          <w:b/>
          <w:bCs/>
          <w:sz w:val="22"/>
          <w:shd w:val="clear" w:color="auto" w:fill="FFFFFF"/>
        </w:rPr>
        <w:t>Conclusion:</w:t>
      </w:r>
    </w:p>
    <w:p w14:paraId="281E588A" w14:textId="2D68D493" w:rsidR="00957B40" w:rsidRPr="00957B40" w:rsidRDefault="00957B40" w:rsidP="00957B40">
      <w:pPr>
        <w:pStyle w:val="ListParagraph"/>
        <w:numPr>
          <w:ilvl w:val="0"/>
          <w:numId w:val="5"/>
        </w:numPr>
        <w:rPr>
          <w:rFonts w:cs="Times New Roman"/>
          <w:sz w:val="22"/>
          <w:shd w:val="clear" w:color="auto" w:fill="FFFFFF"/>
        </w:rPr>
      </w:pPr>
      <w:r w:rsidRPr="00957B40">
        <w:rPr>
          <w:rFonts w:cs="Times New Roman"/>
          <w:b/>
          <w:bCs/>
          <w:sz w:val="22"/>
          <w:shd w:val="clear" w:color="auto" w:fill="FFFFFF"/>
        </w:rPr>
        <w:lastRenderedPageBreak/>
        <w:t xml:space="preserve">Idea Revisited: </w:t>
      </w:r>
      <w:r w:rsidRPr="00957B40">
        <w:rPr>
          <w:rFonts w:cs="Times New Roman"/>
          <w:sz w:val="22"/>
          <w:shd w:val="clear" w:color="auto" w:fill="FFFFFF"/>
        </w:rPr>
        <w:t>Jack as Earnest is a microcosm for going against Victorian norms and exploring the true meaning of the Aesthetic as having dual nature.</w:t>
      </w:r>
    </w:p>
    <w:p w14:paraId="0CCE8E47" w14:textId="6F67CB7B" w:rsidR="00957B40" w:rsidRPr="00957B40" w:rsidRDefault="00957B40" w:rsidP="00957B40">
      <w:pPr>
        <w:pStyle w:val="ListParagraph"/>
        <w:numPr>
          <w:ilvl w:val="0"/>
          <w:numId w:val="5"/>
        </w:numPr>
        <w:rPr>
          <w:rFonts w:cs="Times New Roman"/>
          <w:sz w:val="22"/>
          <w:shd w:val="clear" w:color="auto" w:fill="FFFFFF"/>
        </w:rPr>
      </w:pPr>
      <w:r w:rsidRPr="00957B40">
        <w:rPr>
          <w:rFonts w:cs="Times New Roman"/>
          <w:b/>
          <w:bCs/>
          <w:sz w:val="22"/>
          <w:shd w:val="clear" w:color="auto" w:fill="FFFFFF"/>
        </w:rPr>
        <w:t>Detail about the Idea</w:t>
      </w:r>
      <w:r w:rsidRPr="00957B40">
        <w:rPr>
          <w:rFonts w:cs="Times New Roman"/>
          <w:sz w:val="22"/>
          <w:shd w:val="clear" w:color="auto" w:fill="FFFFFF"/>
        </w:rPr>
        <w:t xml:space="preserve">: </w:t>
      </w:r>
      <w:r w:rsidRPr="00957B40">
        <w:rPr>
          <w:rFonts w:cs="Times New Roman"/>
          <w:i/>
          <w:iCs/>
          <w:sz w:val="22"/>
          <w:shd w:val="clear" w:color="auto" w:fill="FFFFFF"/>
        </w:rPr>
        <w:t>The Importance of Being Earnest</w:t>
      </w:r>
      <w:r w:rsidRPr="00957B40">
        <w:rPr>
          <w:rFonts w:cs="Times New Roman"/>
          <w:sz w:val="22"/>
          <w:shd w:val="clear" w:color="auto" w:fill="FFFFFF"/>
        </w:rPr>
        <w:t xml:space="preserve"> plays on Jack’s ideals of being true to himself as he grows throughout the play and realizes through his ‘hall of mirrors’ of self-awareness.</w:t>
      </w:r>
    </w:p>
    <w:p w14:paraId="6AE0A134" w14:textId="14FEEA76" w:rsidR="00957B40" w:rsidRPr="00970506" w:rsidRDefault="00957B40" w:rsidP="00957B40">
      <w:pPr>
        <w:pStyle w:val="ListParagraph"/>
        <w:numPr>
          <w:ilvl w:val="0"/>
          <w:numId w:val="5"/>
        </w:numPr>
        <w:autoSpaceDE w:val="0"/>
        <w:autoSpaceDN w:val="0"/>
        <w:adjustRightInd w:val="0"/>
        <w:spacing w:after="0" w:line="240" w:lineRule="auto"/>
        <w:rPr>
          <w:rFonts w:ascii="Sabon-Roman" w:hAnsi="Sabon-Roman" w:cs="Sabon-Roman"/>
          <w:sz w:val="21"/>
          <w:szCs w:val="21"/>
        </w:rPr>
      </w:pPr>
      <w:r w:rsidRPr="00957B40">
        <w:rPr>
          <w:rFonts w:cs="Times New Roman"/>
          <w:b/>
          <w:bCs/>
          <w:sz w:val="22"/>
          <w:shd w:val="clear" w:color="auto" w:fill="FFFFFF"/>
        </w:rPr>
        <w:t xml:space="preserve">Brief Quote from Journal: </w:t>
      </w:r>
      <w:r w:rsidRPr="00957B40">
        <w:rPr>
          <w:rFonts w:cs="Times New Roman"/>
          <w:sz w:val="22"/>
          <w:shd w:val="clear" w:color="auto" w:fill="FFFFFF"/>
        </w:rPr>
        <w:t xml:space="preserve">Wilde lives through Jack’s realization as he knows that </w:t>
      </w:r>
      <w:r w:rsidRPr="00957B40">
        <w:rPr>
          <w:rFonts w:cs="Times New Roman"/>
          <w:b/>
          <w:bCs/>
          <w:sz w:val="22"/>
          <w:shd w:val="clear" w:color="auto" w:fill="FFFFFF"/>
        </w:rPr>
        <w:t>“</w:t>
      </w:r>
      <w:r w:rsidRPr="00957B40">
        <w:rPr>
          <w:rFonts w:ascii="Sabon-Roman" w:hAnsi="Sabon-Roman" w:cs="Sabon-Roman"/>
          <w:sz w:val="21"/>
          <w:szCs w:val="21"/>
        </w:rPr>
        <w:t xml:space="preserve">duplication and duplicity are at the centre of the plot” (Drugeon 97) and both embraces and satirizes the shallowness of the Aesthetic as such. </w:t>
      </w:r>
    </w:p>
    <w:p w14:paraId="67CAB4BD" w14:textId="4D7086D9" w:rsidR="00957B40" w:rsidRPr="00957B40" w:rsidRDefault="00957B40" w:rsidP="00957B40">
      <w:pPr>
        <w:pStyle w:val="ListParagraph"/>
        <w:numPr>
          <w:ilvl w:val="0"/>
          <w:numId w:val="5"/>
        </w:numPr>
        <w:autoSpaceDE w:val="0"/>
        <w:autoSpaceDN w:val="0"/>
        <w:adjustRightInd w:val="0"/>
        <w:spacing w:after="0" w:line="240" w:lineRule="auto"/>
        <w:rPr>
          <w:rFonts w:ascii="Sabon-Roman" w:hAnsi="Sabon-Roman" w:cs="Sabon-Roman"/>
          <w:b/>
          <w:bCs/>
          <w:sz w:val="21"/>
          <w:szCs w:val="21"/>
        </w:rPr>
      </w:pPr>
      <w:r w:rsidRPr="00957B40">
        <w:rPr>
          <w:rFonts w:ascii="Sabon-Roman" w:hAnsi="Sabon-Roman" w:cs="Sabon-Roman"/>
          <w:b/>
          <w:bCs/>
          <w:sz w:val="21"/>
          <w:szCs w:val="21"/>
        </w:rPr>
        <w:t xml:space="preserve">Final Point Brought from Intro and explored further: </w:t>
      </w:r>
      <w:r w:rsidR="00970506">
        <w:rPr>
          <w:rFonts w:ascii="Sabon-Roman" w:hAnsi="Sabon-Roman" w:cs="Sabon-Roman"/>
          <w:sz w:val="21"/>
          <w:szCs w:val="21"/>
        </w:rPr>
        <w:t xml:space="preserve">To look for an absolute beauty in both art and the world around the art, the character must also look within themselves in order to understand true beauty. Wilde not only looks at the dualism of the character, but the two sides to the movement he embraces as well. </w:t>
      </w:r>
    </w:p>
    <w:p w14:paraId="3D2ED16B" w14:textId="4824D913" w:rsidR="00957B40" w:rsidRDefault="00957B40" w:rsidP="00FF7BA6">
      <w:pPr>
        <w:rPr>
          <w:rFonts w:cs="Times New Roman"/>
          <w:b/>
          <w:bCs/>
          <w:sz w:val="22"/>
          <w:shd w:val="clear" w:color="auto" w:fill="FFFFFF"/>
        </w:rPr>
      </w:pPr>
    </w:p>
    <w:p w14:paraId="48A89AA0" w14:textId="0740B51C" w:rsidR="00957B40" w:rsidRDefault="00957B40" w:rsidP="00FF7BA6">
      <w:pPr>
        <w:rPr>
          <w:rFonts w:cs="Times New Roman"/>
          <w:b/>
          <w:bCs/>
          <w:sz w:val="22"/>
          <w:shd w:val="clear" w:color="auto" w:fill="FFFFFF"/>
        </w:rPr>
      </w:pPr>
    </w:p>
    <w:p w14:paraId="5870A380" w14:textId="31B31A03" w:rsidR="00957B40" w:rsidRDefault="00E57C05" w:rsidP="00E57C05">
      <w:pPr>
        <w:jc w:val="center"/>
        <w:rPr>
          <w:rFonts w:cs="Times New Roman"/>
          <w:b/>
          <w:bCs/>
          <w:sz w:val="22"/>
          <w:shd w:val="clear" w:color="auto" w:fill="FFFFFF"/>
        </w:rPr>
      </w:pPr>
      <w:r>
        <w:rPr>
          <w:rFonts w:cs="Times New Roman"/>
          <w:b/>
          <w:bCs/>
          <w:sz w:val="22"/>
          <w:shd w:val="clear" w:color="auto" w:fill="FFFFFF"/>
        </w:rPr>
        <w:t>FYI:</w:t>
      </w:r>
    </w:p>
    <w:p w14:paraId="3EF9A54E" w14:textId="77777777" w:rsidR="00E57C05" w:rsidRDefault="00E57C05" w:rsidP="00FF7BA6">
      <w:pPr>
        <w:rPr>
          <w:rFonts w:cs="Times New Roman"/>
          <w:b/>
          <w:bCs/>
          <w:sz w:val="22"/>
          <w:shd w:val="clear" w:color="auto" w:fill="FFFFFF"/>
        </w:rPr>
      </w:pPr>
    </w:p>
    <w:p w14:paraId="31A17E29" w14:textId="77777777" w:rsidR="00E57C05" w:rsidRDefault="00E57C05" w:rsidP="00E57C05">
      <w:pPr>
        <w:rPr>
          <w:b/>
          <w:sz w:val="22"/>
        </w:rPr>
      </w:pPr>
      <w:r>
        <w:rPr>
          <w:b/>
          <w:sz w:val="22"/>
        </w:rPr>
        <w:t>Essay Writing Steps</w:t>
      </w:r>
    </w:p>
    <w:p w14:paraId="1B71A737" w14:textId="77777777" w:rsidR="00E57C05" w:rsidRDefault="00E57C05" w:rsidP="00E57C05">
      <w:pPr>
        <w:rPr>
          <w:b/>
          <w:sz w:val="22"/>
        </w:rPr>
      </w:pPr>
    </w:p>
    <w:p w14:paraId="7228A4EC" w14:textId="77777777" w:rsidR="00E57C05" w:rsidRDefault="00E57C05" w:rsidP="00E57C05">
      <w:pPr>
        <w:numPr>
          <w:ilvl w:val="0"/>
          <w:numId w:val="6"/>
        </w:numPr>
        <w:spacing w:after="0" w:line="240" w:lineRule="auto"/>
        <w:rPr>
          <w:sz w:val="22"/>
        </w:rPr>
      </w:pPr>
      <w:r>
        <w:rPr>
          <w:sz w:val="22"/>
        </w:rPr>
        <w:t>Pick a topic. (The first two will be given to you)</w:t>
      </w:r>
    </w:p>
    <w:p w14:paraId="1C4BD790" w14:textId="77777777" w:rsidR="00E57C05" w:rsidRDefault="00E57C05" w:rsidP="00E57C05">
      <w:pPr>
        <w:rPr>
          <w:sz w:val="22"/>
        </w:rPr>
      </w:pPr>
    </w:p>
    <w:p w14:paraId="24998375" w14:textId="77777777" w:rsidR="00E57C05" w:rsidRDefault="00E57C05" w:rsidP="00E57C05">
      <w:pPr>
        <w:numPr>
          <w:ilvl w:val="0"/>
          <w:numId w:val="6"/>
        </w:numPr>
        <w:spacing w:after="0" w:line="240" w:lineRule="auto"/>
        <w:rPr>
          <w:sz w:val="22"/>
        </w:rPr>
      </w:pPr>
      <w:r>
        <w:rPr>
          <w:sz w:val="22"/>
        </w:rPr>
        <w:t>Try to narrow the topic as much as you possibly can. Transform it into a specific critical question in relation to the text.</w:t>
      </w:r>
    </w:p>
    <w:p w14:paraId="3054F8AB" w14:textId="77777777" w:rsidR="00E57C05" w:rsidRDefault="00E57C05" w:rsidP="00E57C05">
      <w:pPr>
        <w:rPr>
          <w:sz w:val="22"/>
        </w:rPr>
      </w:pPr>
    </w:p>
    <w:p w14:paraId="46D497CE" w14:textId="77777777" w:rsidR="00E57C05" w:rsidRDefault="00E57C05" w:rsidP="00E57C05">
      <w:pPr>
        <w:numPr>
          <w:ilvl w:val="0"/>
          <w:numId w:val="6"/>
        </w:numPr>
        <w:spacing w:after="0" w:line="240" w:lineRule="auto"/>
        <w:rPr>
          <w:sz w:val="22"/>
        </w:rPr>
      </w:pPr>
      <w:r>
        <w:rPr>
          <w:sz w:val="22"/>
        </w:rPr>
        <w:t>Brainstorm points that you want to make in relation to the topic</w:t>
      </w:r>
    </w:p>
    <w:p w14:paraId="64D091F3" w14:textId="77777777" w:rsidR="00E57C05" w:rsidRDefault="00E57C05" w:rsidP="00E57C05">
      <w:pPr>
        <w:rPr>
          <w:sz w:val="22"/>
        </w:rPr>
      </w:pPr>
    </w:p>
    <w:p w14:paraId="307C087F" w14:textId="77777777" w:rsidR="00E57C05" w:rsidRDefault="00E57C05" w:rsidP="00E57C05">
      <w:pPr>
        <w:numPr>
          <w:ilvl w:val="0"/>
          <w:numId w:val="6"/>
        </w:numPr>
        <w:spacing w:after="0" w:line="240" w:lineRule="auto"/>
        <w:rPr>
          <w:sz w:val="22"/>
        </w:rPr>
      </w:pPr>
      <w:r>
        <w:rPr>
          <w:sz w:val="22"/>
        </w:rPr>
        <w:t>Group points and eliminate points, as necessary.</w:t>
      </w:r>
    </w:p>
    <w:p w14:paraId="215EB539" w14:textId="77777777" w:rsidR="00E57C05" w:rsidRDefault="00E57C05" w:rsidP="00E57C05">
      <w:pPr>
        <w:rPr>
          <w:sz w:val="22"/>
        </w:rPr>
      </w:pPr>
    </w:p>
    <w:p w14:paraId="495B1151" w14:textId="77777777" w:rsidR="00E57C05" w:rsidRDefault="00E57C05" w:rsidP="00E57C05">
      <w:pPr>
        <w:numPr>
          <w:ilvl w:val="0"/>
          <w:numId w:val="6"/>
        </w:numPr>
        <w:spacing w:after="0" w:line="240" w:lineRule="auto"/>
        <w:rPr>
          <w:sz w:val="22"/>
        </w:rPr>
      </w:pPr>
      <w:r>
        <w:rPr>
          <w:sz w:val="22"/>
        </w:rPr>
        <w:t>Order points in a way that reflects a logical progression of argumentative thought. Think about how you want to launch your essay, and how you want to finish it. Theoretical frameworks are usually situated within the opening section.</w:t>
      </w:r>
    </w:p>
    <w:p w14:paraId="45B42073" w14:textId="77777777" w:rsidR="00E57C05" w:rsidRDefault="00E57C05" w:rsidP="00E57C05">
      <w:pPr>
        <w:ind w:left="720"/>
        <w:rPr>
          <w:sz w:val="22"/>
        </w:rPr>
      </w:pPr>
      <w:r>
        <w:rPr>
          <w:sz w:val="22"/>
        </w:rPr>
        <w:t>e.g.</w:t>
      </w:r>
    </w:p>
    <w:p w14:paraId="2A4DB551" w14:textId="77777777" w:rsidR="00E57C05" w:rsidRDefault="00E57C05" w:rsidP="00E57C05">
      <w:pPr>
        <w:rPr>
          <w:sz w:val="22"/>
        </w:rPr>
      </w:pPr>
      <w:r>
        <w:rPr>
          <w:sz w:val="22"/>
        </w:rPr>
        <w:t>PROBLEM</w:t>
      </w:r>
    </w:p>
    <w:p w14:paraId="0231C097" w14:textId="77777777" w:rsidR="00E57C05" w:rsidRDefault="00E57C05" w:rsidP="00E57C05">
      <w:pPr>
        <w:rPr>
          <w:sz w:val="22"/>
        </w:rPr>
      </w:pPr>
      <w:r>
        <w:rPr>
          <w:sz w:val="22"/>
        </w:rPr>
        <w:t>WORKING THROUGH PROBLEM</w:t>
      </w:r>
    </w:p>
    <w:p w14:paraId="49B6245E" w14:textId="77777777" w:rsidR="00E57C05" w:rsidRDefault="00E57C05" w:rsidP="00E57C05">
      <w:pPr>
        <w:rPr>
          <w:sz w:val="22"/>
        </w:rPr>
      </w:pPr>
      <w:r>
        <w:rPr>
          <w:sz w:val="22"/>
        </w:rPr>
        <w:t>SOLUTION</w:t>
      </w:r>
    </w:p>
    <w:p w14:paraId="6B9DF6E0" w14:textId="77777777" w:rsidR="00E57C05" w:rsidRDefault="00E57C05" w:rsidP="00E57C05">
      <w:pPr>
        <w:rPr>
          <w:sz w:val="22"/>
        </w:rPr>
      </w:pPr>
    </w:p>
    <w:p w14:paraId="2614E038" w14:textId="77777777" w:rsidR="00E57C05" w:rsidRDefault="00E57C05" w:rsidP="00E57C05">
      <w:pPr>
        <w:rPr>
          <w:sz w:val="22"/>
        </w:rPr>
      </w:pPr>
      <w:r>
        <w:rPr>
          <w:sz w:val="22"/>
        </w:rPr>
        <w:t>BEGINNING SITUATION</w:t>
      </w:r>
    </w:p>
    <w:p w14:paraId="09EA8D1A" w14:textId="77777777" w:rsidR="00E57C05" w:rsidRDefault="00E57C05" w:rsidP="00E57C05">
      <w:pPr>
        <w:rPr>
          <w:sz w:val="22"/>
        </w:rPr>
      </w:pPr>
      <w:r>
        <w:rPr>
          <w:sz w:val="22"/>
        </w:rPr>
        <w:t>SHIFT IN SITUATION</w:t>
      </w:r>
    </w:p>
    <w:p w14:paraId="0633E03C" w14:textId="77777777" w:rsidR="00E57C05" w:rsidRDefault="00E57C05" w:rsidP="00E57C05">
      <w:pPr>
        <w:rPr>
          <w:sz w:val="22"/>
        </w:rPr>
      </w:pPr>
      <w:r>
        <w:rPr>
          <w:sz w:val="22"/>
        </w:rPr>
        <w:t>ENDING SITUATION</w:t>
      </w:r>
    </w:p>
    <w:p w14:paraId="0F2E23B5" w14:textId="77777777" w:rsidR="00E57C05" w:rsidRDefault="00E57C05" w:rsidP="00E57C05">
      <w:pPr>
        <w:rPr>
          <w:sz w:val="22"/>
        </w:rPr>
      </w:pPr>
    </w:p>
    <w:p w14:paraId="4F9953EC" w14:textId="2164FFA3" w:rsidR="00E57C05" w:rsidRDefault="00E57C05" w:rsidP="00E57C05">
      <w:pPr>
        <w:numPr>
          <w:ilvl w:val="0"/>
          <w:numId w:val="6"/>
        </w:numPr>
        <w:spacing w:after="0" w:line="240" w:lineRule="auto"/>
        <w:rPr>
          <w:sz w:val="22"/>
        </w:rPr>
      </w:pPr>
      <w:r>
        <w:rPr>
          <w:sz w:val="22"/>
        </w:rPr>
        <w:t>Construct topic sentences for each of the points. Think about transitions/connections/links between the points.</w:t>
      </w:r>
    </w:p>
    <w:p w14:paraId="3AAFDEF7" w14:textId="77777777" w:rsidR="00E57C05" w:rsidRPr="00E57C05" w:rsidRDefault="00E57C05" w:rsidP="00E57C05">
      <w:pPr>
        <w:spacing w:after="0" w:line="240" w:lineRule="auto"/>
        <w:ind w:left="720"/>
        <w:rPr>
          <w:sz w:val="22"/>
        </w:rPr>
      </w:pPr>
    </w:p>
    <w:p w14:paraId="48356791" w14:textId="77777777" w:rsidR="00E57C05" w:rsidRDefault="00E57C05" w:rsidP="00E57C05">
      <w:pPr>
        <w:numPr>
          <w:ilvl w:val="0"/>
          <w:numId w:val="6"/>
        </w:numPr>
        <w:spacing w:after="0" w:line="240" w:lineRule="auto"/>
        <w:rPr>
          <w:sz w:val="22"/>
        </w:rPr>
      </w:pPr>
      <w:r>
        <w:rPr>
          <w:sz w:val="22"/>
        </w:rPr>
        <w:t>Construct a thesis statement that summarizes your points put together. Make it as specific as possible and get at the significance (connection to larger themes) of what you are observing. You are offering a critical reading/interpretation of the text, not just describing.</w:t>
      </w:r>
    </w:p>
    <w:p w14:paraId="43D2EF8E" w14:textId="77777777" w:rsidR="00E57C05" w:rsidRDefault="00E57C05" w:rsidP="00E57C05">
      <w:pPr>
        <w:rPr>
          <w:sz w:val="22"/>
        </w:rPr>
      </w:pPr>
    </w:p>
    <w:p w14:paraId="0E3CF82D" w14:textId="77777777" w:rsidR="00E57C05" w:rsidRDefault="00E57C05" w:rsidP="00E57C05">
      <w:pPr>
        <w:numPr>
          <w:ilvl w:val="0"/>
          <w:numId w:val="6"/>
        </w:numPr>
        <w:spacing w:after="0" w:line="240" w:lineRule="auto"/>
        <w:rPr>
          <w:sz w:val="22"/>
        </w:rPr>
      </w:pPr>
      <w:r>
        <w:rPr>
          <w:sz w:val="22"/>
        </w:rPr>
        <w:t xml:space="preserve">Write your intro (summary of your points, thesis) – DO NOT GENERALIZE OR MAKE SWEEPING STATEMENTS IN THE BEGINNING – stay grounded in the text and your </w:t>
      </w:r>
      <w:proofErr w:type="gramStart"/>
      <w:r>
        <w:rPr>
          <w:sz w:val="22"/>
        </w:rPr>
        <w:t>particular focus</w:t>
      </w:r>
      <w:proofErr w:type="gramEnd"/>
    </w:p>
    <w:p w14:paraId="540984CD" w14:textId="77777777" w:rsidR="00E57C05" w:rsidRDefault="00E57C05" w:rsidP="00E57C05">
      <w:pPr>
        <w:rPr>
          <w:sz w:val="22"/>
        </w:rPr>
      </w:pPr>
    </w:p>
    <w:p w14:paraId="0C389DFE" w14:textId="77777777" w:rsidR="00E57C05" w:rsidRDefault="00E57C05" w:rsidP="00E57C05">
      <w:pPr>
        <w:numPr>
          <w:ilvl w:val="0"/>
          <w:numId w:val="6"/>
        </w:numPr>
        <w:spacing w:after="0" w:line="240" w:lineRule="auto"/>
        <w:rPr>
          <w:sz w:val="22"/>
        </w:rPr>
      </w:pPr>
      <w:r>
        <w:rPr>
          <w:sz w:val="22"/>
        </w:rPr>
        <w:t>Write your body paragraphs (transition+ topic sentence + expansion with textual evidence + closing sentence)</w:t>
      </w:r>
    </w:p>
    <w:p w14:paraId="7311D3DD" w14:textId="77777777" w:rsidR="00E57C05" w:rsidRDefault="00E57C05" w:rsidP="00E57C05">
      <w:pPr>
        <w:rPr>
          <w:sz w:val="22"/>
        </w:rPr>
      </w:pPr>
    </w:p>
    <w:p w14:paraId="0DF9C724" w14:textId="77777777" w:rsidR="00E57C05" w:rsidRDefault="00E57C05" w:rsidP="00E57C05">
      <w:pPr>
        <w:numPr>
          <w:ilvl w:val="0"/>
          <w:numId w:val="6"/>
        </w:numPr>
        <w:spacing w:after="0" w:line="240" w:lineRule="auto"/>
        <w:rPr>
          <w:sz w:val="22"/>
        </w:rPr>
      </w:pPr>
      <w:r>
        <w:rPr>
          <w:sz w:val="22"/>
        </w:rPr>
        <w:t>Make sure you have transitions between body paragraphs and points. Make sure all points connect to your overarching argument/thesis.</w:t>
      </w:r>
    </w:p>
    <w:p w14:paraId="42595B50" w14:textId="77777777" w:rsidR="00E57C05" w:rsidRDefault="00E57C05" w:rsidP="00E57C05">
      <w:pPr>
        <w:rPr>
          <w:sz w:val="22"/>
        </w:rPr>
      </w:pPr>
    </w:p>
    <w:p w14:paraId="7910DE7B" w14:textId="77777777" w:rsidR="00E57C05" w:rsidRDefault="00E57C05" w:rsidP="00E57C05">
      <w:pPr>
        <w:numPr>
          <w:ilvl w:val="0"/>
          <w:numId w:val="6"/>
        </w:numPr>
        <w:spacing w:after="0" w:line="240" w:lineRule="auto"/>
        <w:rPr>
          <w:sz w:val="22"/>
        </w:rPr>
      </w:pPr>
      <w:r>
        <w:rPr>
          <w:sz w:val="22"/>
        </w:rPr>
        <w:t xml:space="preserve">Write your conclusion – wrap up your paper and re-summarize your points/thesis. </w:t>
      </w:r>
    </w:p>
    <w:p w14:paraId="6D9C93CD" w14:textId="2ADF0467" w:rsidR="00957B40" w:rsidRDefault="00957B40" w:rsidP="00FF7BA6">
      <w:pPr>
        <w:rPr>
          <w:rFonts w:cs="Times New Roman"/>
          <w:b/>
          <w:bCs/>
          <w:sz w:val="22"/>
          <w:shd w:val="clear" w:color="auto" w:fill="FFFFFF"/>
        </w:rPr>
      </w:pPr>
    </w:p>
    <w:p w14:paraId="48B8B0AB" w14:textId="705E745F" w:rsidR="00957B40" w:rsidRDefault="00957B40" w:rsidP="00FF7BA6">
      <w:pPr>
        <w:rPr>
          <w:rFonts w:cs="Times New Roman"/>
          <w:b/>
          <w:bCs/>
          <w:sz w:val="22"/>
          <w:shd w:val="clear" w:color="auto" w:fill="FFFFFF"/>
        </w:rPr>
      </w:pPr>
    </w:p>
    <w:p w14:paraId="72A3620F" w14:textId="00F5DBE7" w:rsidR="00957B40" w:rsidRDefault="00957B40" w:rsidP="00FF7BA6">
      <w:pPr>
        <w:rPr>
          <w:rFonts w:cs="Times New Roman"/>
          <w:b/>
          <w:bCs/>
          <w:sz w:val="22"/>
          <w:shd w:val="clear" w:color="auto" w:fill="FFFFFF"/>
        </w:rPr>
      </w:pPr>
    </w:p>
    <w:p w14:paraId="7301E988" w14:textId="2B690497" w:rsidR="00957B40" w:rsidRDefault="00957B40" w:rsidP="00FF7BA6">
      <w:pPr>
        <w:rPr>
          <w:rFonts w:cs="Times New Roman"/>
          <w:b/>
          <w:bCs/>
          <w:sz w:val="22"/>
          <w:shd w:val="clear" w:color="auto" w:fill="FFFFFF"/>
        </w:rPr>
      </w:pPr>
    </w:p>
    <w:p w14:paraId="76E1CF5F" w14:textId="77777777" w:rsidR="00957B40" w:rsidRDefault="00957B40" w:rsidP="00FF7BA6">
      <w:pPr>
        <w:rPr>
          <w:rFonts w:cs="Times New Roman"/>
          <w:b/>
          <w:bCs/>
          <w:sz w:val="22"/>
          <w:shd w:val="clear" w:color="auto" w:fill="FFFFFF"/>
        </w:rPr>
      </w:pPr>
    </w:p>
    <w:p w14:paraId="14F66DC1" w14:textId="32645B0C" w:rsidR="00A85BD5" w:rsidRDefault="00A85BD5" w:rsidP="00FF7BA6">
      <w:pPr>
        <w:rPr>
          <w:rFonts w:cs="Times New Roman"/>
          <w:b/>
          <w:bCs/>
          <w:sz w:val="22"/>
          <w:shd w:val="clear" w:color="auto" w:fill="FFFFFF"/>
        </w:rPr>
      </w:pPr>
    </w:p>
    <w:p w14:paraId="4F05A038" w14:textId="25E05B6A" w:rsidR="00957B40" w:rsidRDefault="00957B40" w:rsidP="00FF7BA6">
      <w:pPr>
        <w:rPr>
          <w:rFonts w:cs="Times New Roman"/>
          <w:b/>
          <w:bCs/>
          <w:sz w:val="22"/>
          <w:shd w:val="clear" w:color="auto" w:fill="FFFFFF"/>
        </w:rPr>
      </w:pPr>
    </w:p>
    <w:p w14:paraId="2B1FA788" w14:textId="786AE4D2" w:rsidR="00957B40" w:rsidRDefault="00957B40" w:rsidP="00FF7BA6">
      <w:pPr>
        <w:rPr>
          <w:rFonts w:cs="Times New Roman"/>
          <w:b/>
          <w:bCs/>
          <w:sz w:val="22"/>
          <w:shd w:val="clear" w:color="auto" w:fill="FFFFFF"/>
        </w:rPr>
      </w:pPr>
    </w:p>
    <w:p w14:paraId="37D93304" w14:textId="2286FB7E" w:rsidR="00957B40" w:rsidRDefault="00957B40" w:rsidP="00FF7BA6">
      <w:pPr>
        <w:rPr>
          <w:rFonts w:cs="Times New Roman"/>
          <w:b/>
          <w:bCs/>
          <w:sz w:val="22"/>
          <w:shd w:val="clear" w:color="auto" w:fill="FFFFFF"/>
        </w:rPr>
      </w:pPr>
    </w:p>
    <w:p w14:paraId="2F6ADEDA" w14:textId="31F40F03" w:rsidR="00957B40" w:rsidRDefault="00957B40" w:rsidP="00FF7BA6">
      <w:pPr>
        <w:rPr>
          <w:rFonts w:cs="Times New Roman"/>
          <w:b/>
          <w:bCs/>
          <w:sz w:val="22"/>
          <w:shd w:val="clear" w:color="auto" w:fill="FFFFFF"/>
        </w:rPr>
      </w:pPr>
    </w:p>
    <w:p w14:paraId="7AF0BA4E" w14:textId="002848D6" w:rsidR="00957B40" w:rsidRDefault="00957B40" w:rsidP="00FF7BA6">
      <w:pPr>
        <w:rPr>
          <w:rFonts w:cs="Times New Roman"/>
          <w:b/>
          <w:bCs/>
          <w:sz w:val="22"/>
          <w:shd w:val="clear" w:color="auto" w:fill="FFFFFF"/>
        </w:rPr>
      </w:pPr>
    </w:p>
    <w:p w14:paraId="247EEF05" w14:textId="34A44BEA" w:rsidR="00957B40" w:rsidRDefault="00957B40" w:rsidP="00FF7BA6">
      <w:pPr>
        <w:rPr>
          <w:rFonts w:cs="Times New Roman"/>
          <w:b/>
          <w:bCs/>
          <w:sz w:val="22"/>
          <w:shd w:val="clear" w:color="auto" w:fill="FFFFFF"/>
        </w:rPr>
      </w:pPr>
    </w:p>
    <w:p w14:paraId="1E01219B" w14:textId="2C7309BB" w:rsidR="00957B40" w:rsidRDefault="00957B40" w:rsidP="00FF7BA6">
      <w:pPr>
        <w:rPr>
          <w:rFonts w:cs="Times New Roman"/>
          <w:b/>
          <w:bCs/>
          <w:sz w:val="22"/>
          <w:shd w:val="clear" w:color="auto" w:fill="FFFFFF"/>
        </w:rPr>
      </w:pPr>
    </w:p>
    <w:p w14:paraId="3BB3CC2F" w14:textId="08097FE7" w:rsidR="00957B40" w:rsidRDefault="00957B40" w:rsidP="00FF7BA6">
      <w:pPr>
        <w:rPr>
          <w:rFonts w:cs="Times New Roman"/>
          <w:b/>
          <w:bCs/>
          <w:sz w:val="22"/>
          <w:shd w:val="clear" w:color="auto" w:fill="FFFFFF"/>
        </w:rPr>
      </w:pPr>
    </w:p>
    <w:p w14:paraId="6F7C700C" w14:textId="77777777" w:rsidR="00E57C05" w:rsidRDefault="00E57C05" w:rsidP="00FF7BA6">
      <w:pPr>
        <w:rPr>
          <w:rFonts w:cs="Times New Roman"/>
          <w:b/>
          <w:bCs/>
          <w:sz w:val="22"/>
          <w:shd w:val="clear" w:color="auto" w:fill="FFFFFF"/>
        </w:rPr>
      </w:pPr>
    </w:p>
    <w:p w14:paraId="369E8777" w14:textId="77777777" w:rsidR="00957B40" w:rsidRDefault="00957B40" w:rsidP="00FF7BA6">
      <w:pPr>
        <w:rPr>
          <w:rFonts w:cs="Times New Roman"/>
          <w:b/>
          <w:bCs/>
          <w:sz w:val="22"/>
          <w:shd w:val="clear" w:color="auto" w:fill="FFFFFF"/>
        </w:rPr>
      </w:pPr>
    </w:p>
    <w:p w14:paraId="0C63F940" w14:textId="42DEB8A8" w:rsidR="0022327E" w:rsidRPr="0022327E" w:rsidRDefault="0022327E" w:rsidP="00FF7BA6">
      <w:pPr>
        <w:rPr>
          <w:rFonts w:cs="Times New Roman"/>
          <w:b/>
          <w:bCs/>
          <w:sz w:val="22"/>
          <w:shd w:val="clear" w:color="auto" w:fill="FFFFFF"/>
        </w:rPr>
      </w:pPr>
      <w:r w:rsidRPr="0022327E">
        <w:rPr>
          <w:rFonts w:cs="Times New Roman"/>
          <w:b/>
          <w:bCs/>
          <w:sz w:val="22"/>
          <w:shd w:val="clear" w:color="auto" w:fill="FFFFFF"/>
        </w:rPr>
        <w:t>Basic Structure of Essay Introduction:</w:t>
      </w:r>
    </w:p>
    <w:p w14:paraId="0BF7D6E0" w14:textId="1725A855" w:rsidR="0022327E" w:rsidRPr="0022327E" w:rsidRDefault="0022327E" w:rsidP="0022327E">
      <w:pPr>
        <w:rPr>
          <w:rFonts w:cs="Times New Roman"/>
          <w:sz w:val="22"/>
          <w:shd w:val="clear" w:color="auto" w:fill="FFFFFF"/>
        </w:rPr>
      </w:pPr>
    </w:p>
    <w:p w14:paraId="72D358D7" w14:textId="24592357" w:rsidR="0022327E" w:rsidRPr="00A85BD5" w:rsidRDefault="00A85BD5" w:rsidP="0022327E">
      <w:pPr>
        <w:rPr>
          <w:rFonts w:cs="Times New Roman"/>
          <w:sz w:val="22"/>
          <w:u w:val="single"/>
          <w:shd w:val="clear" w:color="auto" w:fill="FFFFFF"/>
        </w:rPr>
      </w:pPr>
      <w:r w:rsidRPr="00A85BD5">
        <w:rPr>
          <w:rFonts w:cs="Times New Roman"/>
          <w:sz w:val="22"/>
          <w:u w:val="single"/>
          <w:shd w:val="clear" w:color="auto" w:fill="FFFFFF"/>
        </w:rPr>
        <w:t>Example</w:t>
      </w:r>
      <w:r w:rsidR="0022327E" w:rsidRPr="00A85BD5">
        <w:rPr>
          <w:rFonts w:cs="Times New Roman"/>
          <w:sz w:val="22"/>
          <w:u w:val="single"/>
          <w:shd w:val="clear" w:color="auto" w:fill="FFFFFF"/>
        </w:rPr>
        <w:t xml:space="preserve"> #1</w:t>
      </w:r>
    </w:p>
    <w:p w14:paraId="1E24305B" w14:textId="46F2AB69" w:rsidR="0022327E" w:rsidRPr="0022327E" w:rsidRDefault="0022327E" w:rsidP="00A85BD5">
      <w:pPr>
        <w:spacing w:line="480" w:lineRule="auto"/>
        <w:rPr>
          <w:rFonts w:cs="Times New Roman"/>
          <w:sz w:val="22"/>
          <w:shd w:val="clear" w:color="auto" w:fill="FFFFFF"/>
        </w:rPr>
      </w:pPr>
      <w:r w:rsidRPr="0022327E">
        <w:rPr>
          <w:rFonts w:cs="Times New Roman"/>
          <w:sz w:val="22"/>
          <w:shd w:val="clear" w:color="auto" w:fill="FFFFFF"/>
        </w:rPr>
        <w:t>The novel Green Grass, Running Water by Thomas King presents contrasting</w:t>
      </w:r>
      <w:r w:rsidR="00A85BD5">
        <w:rPr>
          <w:rFonts w:cs="Times New Roman"/>
          <w:sz w:val="22"/>
          <w:shd w:val="clear" w:color="auto" w:fill="FFFFFF"/>
        </w:rPr>
        <w:t xml:space="preserve"> </w:t>
      </w:r>
      <w:r w:rsidRPr="0022327E">
        <w:rPr>
          <w:rFonts w:cs="Times New Roman"/>
          <w:sz w:val="22"/>
          <w:shd w:val="clear" w:color="auto" w:fill="FFFFFF"/>
        </w:rPr>
        <w:t>information about Indigenous identity. The reader is exposed to the everyday lives of</w:t>
      </w:r>
      <w:r w:rsidR="00A85BD5">
        <w:rPr>
          <w:rFonts w:cs="Times New Roman"/>
          <w:sz w:val="22"/>
          <w:shd w:val="clear" w:color="auto" w:fill="FFFFFF"/>
        </w:rPr>
        <w:t xml:space="preserve"> </w:t>
      </w:r>
      <w:r w:rsidRPr="0022327E">
        <w:rPr>
          <w:rFonts w:cs="Times New Roman"/>
          <w:sz w:val="22"/>
          <w:shd w:val="clear" w:color="auto" w:fill="FFFFFF"/>
        </w:rPr>
        <w:t xml:space="preserve">Indigenous characters living in the fictional Albertan town of </w:t>
      </w:r>
      <w:proofErr w:type="gramStart"/>
      <w:r w:rsidRPr="0022327E">
        <w:rPr>
          <w:rFonts w:cs="Times New Roman"/>
          <w:sz w:val="22"/>
          <w:shd w:val="clear" w:color="auto" w:fill="FFFFFF"/>
        </w:rPr>
        <w:t>Blossom, but</w:t>
      </w:r>
      <w:proofErr w:type="gramEnd"/>
      <w:r w:rsidRPr="0022327E">
        <w:rPr>
          <w:rFonts w:cs="Times New Roman"/>
          <w:sz w:val="22"/>
          <w:shd w:val="clear" w:color="auto" w:fill="FFFFFF"/>
        </w:rPr>
        <w:t xml:space="preserve"> is also subject</w:t>
      </w:r>
      <w:r w:rsidR="00A85BD5">
        <w:rPr>
          <w:rFonts w:cs="Times New Roman"/>
          <w:sz w:val="22"/>
          <w:shd w:val="clear" w:color="auto" w:fill="FFFFFF"/>
        </w:rPr>
        <w:t xml:space="preserve"> </w:t>
      </w:r>
      <w:r w:rsidRPr="0022327E">
        <w:rPr>
          <w:rFonts w:cs="Times New Roman"/>
          <w:sz w:val="22"/>
          <w:shd w:val="clear" w:color="auto" w:fill="FFFFFF"/>
        </w:rPr>
        <w:t>to the various appropriations and misconceptions of ‘Indian’ culture in performance and</w:t>
      </w:r>
      <w:r w:rsidR="00A85BD5">
        <w:rPr>
          <w:rFonts w:cs="Times New Roman"/>
          <w:sz w:val="22"/>
          <w:shd w:val="clear" w:color="auto" w:fill="FFFFFF"/>
        </w:rPr>
        <w:t xml:space="preserve"> </w:t>
      </w:r>
      <w:r w:rsidRPr="0022327E">
        <w:rPr>
          <w:rFonts w:cs="Times New Roman"/>
          <w:sz w:val="22"/>
          <w:shd w:val="clear" w:color="auto" w:fill="FFFFFF"/>
        </w:rPr>
        <w:t>movies mentioned throughout the novel. This paper will argue that the text reveals the</w:t>
      </w:r>
      <w:r w:rsidR="00A85BD5">
        <w:rPr>
          <w:rFonts w:cs="Times New Roman"/>
          <w:sz w:val="22"/>
          <w:shd w:val="clear" w:color="auto" w:fill="FFFFFF"/>
        </w:rPr>
        <w:t xml:space="preserve"> </w:t>
      </w:r>
      <w:r w:rsidRPr="0022327E">
        <w:rPr>
          <w:rFonts w:cs="Times New Roman"/>
          <w:sz w:val="22"/>
          <w:shd w:val="clear" w:color="auto" w:fill="FFFFFF"/>
        </w:rPr>
        <w:t>exploitation and disparaging of Indigenous identity in Green Grass, Running Water</w:t>
      </w:r>
      <w:r w:rsidR="00A85BD5">
        <w:rPr>
          <w:rFonts w:cs="Times New Roman"/>
          <w:sz w:val="22"/>
          <w:shd w:val="clear" w:color="auto" w:fill="FFFFFF"/>
        </w:rPr>
        <w:t xml:space="preserve"> </w:t>
      </w:r>
      <w:r w:rsidRPr="0022327E">
        <w:rPr>
          <w:rFonts w:cs="Times New Roman"/>
          <w:sz w:val="22"/>
          <w:shd w:val="clear" w:color="auto" w:fill="FFFFFF"/>
        </w:rPr>
        <w:t>through the appropriation and propagation of ‘Indian’ tropes that reduce a complex</w:t>
      </w:r>
      <w:r w:rsidR="00A85BD5">
        <w:rPr>
          <w:rFonts w:cs="Times New Roman"/>
          <w:sz w:val="22"/>
          <w:shd w:val="clear" w:color="auto" w:fill="FFFFFF"/>
        </w:rPr>
        <w:t xml:space="preserve"> </w:t>
      </w:r>
      <w:r w:rsidRPr="0022327E">
        <w:rPr>
          <w:rFonts w:cs="Times New Roman"/>
          <w:sz w:val="22"/>
          <w:shd w:val="clear" w:color="auto" w:fill="FFFFFF"/>
        </w:rPr>
        <w:t>culture to an oversimplified set of stereotypes. This is shown specifically through the</w:t>
      </w:r>
      <w:r w:rsidR="00A85BD5">
        <w:rPr>
          <w:rFonts w:cs="Times New Roman"/>
          <w:sz w:val="22"/>
          <w:shd w:val="clear" w:color="auto" w:fill="FFFFFF"/>
        </w:rPr>
        <w:t xml:space="preserve"> </w:t>
      </w:r>
      <w:r w:rsidRPr="0022327E">
        <w:rPr>
          <w:rFonts w:cs="Times New Roman"/>
          <w:sz w:val="22"/>
          <w:shd w:val="clear" w:color="auto" w:fill="FFFFFF"/>
        </w:rPr>
        <w:t>characters Portland and Charlie Looking Bear, as well as the portrayal of the Indigenous</w:t>
      </w:r>
      <w:r w:rsidR="00A85BD5">
        <w:rPr>
          <w:rFonts w:cs="Times New Roman"/>
          <w:sz w:val="22"/>
          <w:shd w:val="clear" w:color="auto" w:fill="FFFFFF"/>
        </w:rPr>
        <w:t xml:space="preserve"> </w:t>
      </w:r>
      <w:r w:rsidRPr="0022327E">
        <w:rPr>
          <w:rFonts w:cs="Times New Roman"/>
          <w:sz w:val="22"/>
          <w:shd w:val="clear" w:color="auto" w:fill="FFFFFF"/>
        </w:rPr>
        <w:t xml:space="preserve">in the fictional Western </w:t>
      </w:r>
      <w:proofErr w:type="gramStart"/>
      <w:r w:rsidRPr="0022327E">
        <w:rPr>
          <w:rFonts w:cs="Times New Roman"/>
          <w:sz w:val="22"/>
          <w:shd w:val="clear" w:color="auto" w:fill="FFFFFF"/>
        </w:rPr>
        <w:t>The</w:t>
      </w:r>
      <w:proofErr w:type="gramEnd"/>
      <w:r w:rsidRPr="0022327E">
        <w:rPr>
          <w:rFonts w:cs="Times New Roman"/>
          <w:sz w:val="22"/>
          <w:shd w:val="clear" w:color="auto" w:fill="FFFFFF"/>
        </w:rPr>
        <w:t xml:space="preserve"> Mysterious Warrior. King then reclaims Indigenous identity</w:t>
      </w:r>
      <w:r w:rsidR="00A85BD5">
        <w:rPr>
          <w:rFonts w:cs="Times New Roman"/>
          <w:sz w:val="22"/>
          <w:shd w:val="clear" w:color="auto" w:fill="FFFFFF"/>
        </w:rPr>
        <w:t xml:space="preserve"> </w:t>
      </w:r>
      <w:r w:rsidRPr="0022327E">
        <w:rPr>
          <w:rFonts w:cs="Times New Roman"/>
          <w:sz w:val="22"/>
          <w:shd w:val="clear" w:color="auto" w:fill="FFFFFF"/>
        </w:rPr>
        <w:t>through the rewriting of The Mysterious Warrior, critiquing the perspectives and values</w:t>
      </w:r>
      <w:r w:rsidR="00A85BD5">
        <w:rPr>
          <w:rFonts w:cs="Times New Roman"/>
          <w:sz w:val="22"/>
          <w:shd w:val="clear" w:color="auto" w:fill="FFFFFF"/>
        </w:rPr>
        <w:t xml:space="preserve"> </w:t>
      </w:r>
      <w:r w:rsidRPr="0022327E">
        <w:rPr>
          <w:rFonts w:cs="Times New Roman"/>
          <w:sz w:val="22"/>
          <w:shd w:val="clear" w:color="auto" w:fill="FFFFFF"/>
        </w:rPr>
        <w:t>enforced in the movie by rescripting the ‘heroic’ Western figures, and by using colour</w:t>
      </w:r>
      <w:r w:rsidR="00A85BD5">
        <w:rPr>
          <w:rFonts w:cs="Times New Roman"/>
          <w:sz w:val="22"/>
          <w:shd w:val="clear" w:color="auto" w:fill="FFFFFF"/>
        </w:rPr>
        <w:t xml:space="preserve"> </w:t>
      </w:r>
      <w:r w:rsidRPr="0022327E">
        <w:rPr>
          <w:rFonts w:cs="Times New Roman"/>
          <w:sz w:val="22"/>
          <w:shd w:val="clear" w:color="auto" w:fill="FFFFFF"/>
        </w:rPr>
        <w:t xml:space="preserve">and sound to represent change and the renewal of </w:t>
      </w:r>
      <w:proofErr w:type="gramStart"/>
      <w:r w:rsidRPr="0022327E">
        <w:rPr>
          <w:rFonts w:cs="Times New Roman"/>
          <w:sz w:val="22"/>
          <w:shd w:val="clear" w:color="auto" w:fill="FFFFFF"/>
        </w:rPr>
        <w:t>a</w:t>
      </w:r>
      <w:proofErr w:type="gramEnd"/>
      <w:r w:rsidRPr="0022327E">
        <w:rPr>
          <w:rFonts w:cs="Times New Roman"/>
          <w:sz w:val="22"/>
          <w:shd w:val="clear" w:color="auto" w:fill="FFFFFF"/>
        </w:rPr>
        <w:t xml:space="preserve"> Indigenous voice. King's rewriting of</w:t>
      </w:r>
      <w:r w:rsidR="00A85BD5">
        <w:rPr>
          <w:rFonts w:cs="Times New Roman"/>
          <w:sz w:val="22"/>
          <w:shd w:val="clear" w:color="auto" w:fill="FFFFFF"/>
        </w:rPr>
        <w:t xml:space="preserve"> </w:t>
      </w:r>
      <w:r w:rsidRPr="0022327E">
        <w:rPr>
          <w:rFonts w:cs="Times New Roman"/>
          <w:sz w:val="22"/>
          <w:shd w:val="clear" w:color="auto" w:fill="FFFFFF"/>
        </w:rPr>
        <w:t>these traditional Western sentiments show how identity and individuality can be</w:t>
      </w:r>
      <w:r w:rsidR="00A85BD5">
        <w:rPr>
          <w:rFonts w:cs="Times New Roman"/>
          <w:sz w:val="22"/>
          <w:shd w:val="clear" w:color="auto" w:fill="FFFFFF"/>
        </w:rPr>
        <w:t xml:space="preserve"> </w:t>
      </w:r>
      <w:r w:rsidRPr="0022327E">
        <w:rPr>
          <w:rFonts w:cs="Times New Roman"/>
          <w:sz w:val="22"/>
          <w:shd w:val="clear" w:color="auto" w:fill="FFFFFF"/>
        </w:rPr>
        <w:t>recovered through the power of storytelling.</w:t>
      </w:r>
    </w:p>
    <w:p w14:paraId="57F0ECE5" w14:textId="77777777" w:rsidR="00A85BD5" w:rsidRDefault="00A85BD5" w:rsidP="00FF7BA6">
      <w:pPr>
        <w:rPr>
          <w:rFonts w:cs="Times New Roman"/>
          <w:sz w:val="22"/>
          <w:u w:val="single"/>
          <w:shd w:val="clear" w:color="auto" w:fill="FFFFFF"/>
        </w:rPr>
      </w:pPr>
    </w:p>
    <w:p w14:paraId="2BFD7F02" w14:textId="344BB87A" w:rsidR="007A4383" w:rsidRPr="00A85BD5" w:rsidRDefault="00A85BD5" w:rsidP="00FF7BA6">
      <w:pPr>
        <w:rPr>
          <w:rFonts w:cs="Times New Roman"/>
          <w:sz w:val="22"/>
          <w:u w:val="single"/>
          <w:shd w:val="clear" w:color="auto" w:fill="FFFFFF"/>
        </w:rPr>
      </w:pPr>
      <w:r w:rsidRPr="00A85BD5">
        <w:rPr>
          <w:rFonts w:cs="Times New Roman"/>
          <w:sz w:val="22"/>
          <w:u w:val="single"/>
          <w:shd w:val="clear" w:color="auto" w:fill="FFFFFF"/>
        </w:rPr>
        <w:t>Example #2</w:t>
      </w:r>
    </w:p>
    <w:p w14:paraId="072312A7" w14:textId="50BCFF75" w:rsidR="00A85BD5" w:rsidRDefault="00A85BD5" w:rsidP="00A85BD5">
      <w:pPr>
        <w:spacing w:line="480" w:lineRule="auto"/>
        <w:rPr>
          <w:rFonts w:cs="Times New Roman"/>
          <w:sz w:val="22"/>
          <w:shd w:val="clear" w:color="auto" w:fill="FFFFFF"/>
        </w:rPr>
      </w:pPr>
      <w:r w:rsidRPr="00A85BD5">
        <w:rPr>
          <w:rFonts w:cs="Times New Roman"/>
          <w:sz w:val="22"/>
          <w:shd w:val="clear" w:color="auto" w:fill="FFFFFF"/>
        </w:rPr>
        <w:t xml:space="preserve">Wayson Choy probes the claustrophobia of being in the in-between space by writing of a Chinese Canadian family living under the heightened racial and national consciousness of Vancouver in the 1930s and 40s.  A central character of the text is Poh-Poh, the matriarchal figure who is never granted a voice </w:t>
      </w:r>
      <w:proofErr w:type="gramStart"/>
      <w:r w:rsidRPr="00A85BD5">
        <w:rPr>
          <w:rFonts w:cs="Times New Roman"/>
          <w:sz w:val="22"/>
          <w:shd w:val="clear" w:color="auto" w:fill="FFFFFF"/>
        </w:rPr>
        <w:t>herself, but</w:t>
      </w:r>
      <w:proofErr w:type="gramEnd"/>
      <w:r w:rsidRPr="00A85BD5">
        <w:rPr>
          <w:rFonts w:cs="Times New Roman"/>
          <w:sz w:val="22"/>
          <w:shd w:val="clear" w:color="auto" w:fill="FFFFFF"/>
        </w:rPr>
        <w:t xml:space="preserve"> is seen through the eyes of three of her grandchildren as they combat their personal identity crises.  Poh-Poh, as the family’s representative of the Old Ways, takes it upon herself to remind her Canadian-born grandchildren of their Chinese heritage.  Although emotionally connected to the children’s ethnic selves, the Old One’s adherence to exclusive Chineseness is perceived as a hindrance to their pursuit of new “progressive” identities in the larger Canadian society.  Choy’s decision to have the children put Poh-Poh aside to be locked away amongst their other childhood memories may seem </w:t>
      </w:r>
      <w:r w:rsidRPr="00A85BD5">
        <w:rPr>
          <w:rFonts w:cs="Times New Roman"/>
          <w:sz w:val="22"/>
          <w:shd w:val="clear" w:color="auto" w:fill="FFFFFF"/>
        </w:rPr>
        <w:lastRenderedPageBreak/>
        <w:t xml:space="preserve">appropriate, but it has an element of the bittersweet.  While the text explores the detrimental effects of categories of nationhood, its treatment of the grandmother recognises that the Old Ways must inevitably give way to the New if the children are to survive amongst non-Chinatown influences. The note of regret in Poh-Poh’s eventual demise is the children’s rebellion against binary thinking, a rebellion that yearns for a way for the Old Ways to exist alongside the </w:t>
      </w:r>
      <w:proofErr w:type="gramStart"/>
      <w:r w:rsidRPr="00A85BD5">
        <w:rPr>
          <w:rFonts w:cs="Times New Roman"/>
          <w:sz w:val="22"/>
          <w:shd w:val="clear" w:color="auto" w:fill="FFFFFF"/>
        </w:rPr>
        <w:t>New, but</w:t>
      </w:r>
      <w:proofErr w:type="gramEnd"/>
      <w:r w:rsidRPr="00A85BD5">
        <w:rPr>
          <w:rFonts w:cs="Times New Roman"/>
          <w:sz w:val="22"/>
          <w:shd w:val="clear" w:color="auto" w:fill="FFFFFF"/>
        </w:rPr>
        <w:t xml:space="preserve"> is at a loss as to what it could be.</w:t>
      </w:r>
    </w:p>
    <w:p w14:paraId="7D2220EE" w14:textId="5D084A55" w:rsidR="00A85BD5" w:rsidRPr="00A85BD5" w:rsidRDefault="00A85BD5" w:rsidP="00A85BD5">
      <w:pPr>
        <w:spacing w:line="480" w:lineRule="auto"/>
        <w:rPr>
          <w:rFonts w:cs="Times New Roman"/>
          <w:sz w:val="22"/>
          <w:u w:val="single"/>
          <w:shd w:val="clear" w:color="auto" w:fill="FFFFFF"/>
        </w:rPr>
      </w:pPr>
      <w:r w:rsidRPr="00A85BD5">
        <w:rPr>
          <w:rFonts w:cs="Times New Roman"/>
          <w:sz w:val="22"/>
          <w:u w:val="single"/>
          <w:shd w:val="clear" w:color="auto" w:fill="FFFFFF"/>
        </w:rPr>
        <w:t>Example #3</w:t>
      </w:r>
    </w:p>
    <w:p w14:paraId="2218969E" w14:textId="781FD926" w:rsidR="00A85BD5" w:rsidRPr="0022327E" w:rsidRDefault="00A85BD5" w:rsidP="00A85BD5">
      <w:pPr>
        <w:spacing w:line="480" w:lineRule="auto"/>
        <w:rPr>
          <w:rFonts w:cs="Times New Roman"/>
          <w:sz w:val="22"/>
          <w:shd w:val="clear" w:color="auto" w:fill="FFFFFF"/>
        </w:rPr>
      </w:pPr>
      <w:r w:rsidRPr="00A85BD5">
        <w:rPr>
          <w:rFonts w:cs="Times New Roman"/>
          <w:sz w:val="22"/>
          <w:shd w:val="clear" w:color="auto" w:fill="FFFFFF"/>
        </w:rPr>
        <w:t xml:space="preserve">In her thesis, Places spaces and do-it-yourself performance in Vancouver BC, Heather McDermid claims that it is imperative that each sub-culture can find a communal space in order to feel like active participants in their local environment. In Vancouver, “there are overarching governmental rules so the fringe groups and unspoken minorities of the city go ‘underground’ if “their interests are not being supported by legitimate or mainstream cultural platforms” (McDermid 31) to look for identity through “unsanctioned or underground venues” (30) like clubs relating to a particular common interest, political ideology or even artistic movement. Arguably, this brings the minority together in what McDermid calls ‘micro-communities.’ “The underground space [creates] an act of learning and sharing knowledge that is an integral part of a culture that relies too arguably unnecessarily heavy degree on service communities” (55) yet at the same time brings about a type unexpected connection between the many dynamics of a particular group that affect the community as a whole. A so called ‘outsider’ of the group can only be “initiated” into one of these sub-groups of the city by having an insider bring them into the particular group or prove themselves worthy of a micro-community’ ideals and dynamics. Wayde Compton explores these ideas in his short story collection, The Outer Harbour. One such micro-community that Compton explores is that of ‘the secret commonwealth’, a fictionalized game community based in and around Vancouver with only a select few inhabitants. In a later story of the collection entitled “The Outer Harbour”, Compton delves into the expansion of this group and how it displays a symbol for the layering of the city itself. As a result, Compton Shows the reader through both short stories “The Secret </w:t>
      </w:r>
      <w:r w:rsidRPr="00A85BD5">
        <w:rPr>
          <w:rFonts w:cs="Times New Roman"/>
          <w:sz w:val="22"/>
          <w:shd w:val="clear" w:color="auto" w:fill="FFFFFF"/>
        </w:rPr>
        <w:lastRenderedPageBreak/>
        <w:t>Commonwealth” and “The Outer Harbor” that migrations of subcultures in Vancouver society are selective yet make up the majority collective that gives Vancouver its unique cultural identity.</w:t>
      </w:r>
    </w:p>
    <w:p w14:paraId="1C4EE5A1" w14:textId="39E3EF4C" w:rsidR="007A4383" w:rsidRDefault="007A4383" w:rsidP="00FF7BA6">
      <w:pPr>
        <w:rPr>
          <w:rFonts w:cs="Times New Roman"/>
          <w:sz w:val="22"/>
          <w:shd w:val="clear" w:color="auto" w:fill="FFFFFF"/>
        </w:rPr>
      </w:pPr>
    </w:p>
    <w:p w14:paraId="785FFB51" w14:textId="77777777" w:rsidR="00A85BD5" w:rsidRPr="0022327E" w:rsidRDefault="00A85BD5" w:rsidP="00FF7BA6">
      <w:pPr>
        <w:rPr>
          <w:rFonts w:cs="Times New Roman"/>
          <w:sz w:val="22"/>
          <w:shd w:val="clear" w:color="auto" w:fill="FFFFFF"/>
        </w:rPr>
      </w:pPr>
    </w:p>
    <w:p w14:paraId="43A220FF" w14:textId="3DD8B0B3" w:rsidR="007A4383" w:rsidRPr="0022327E" w:rsidRDefault="007A4383" w:rsidP="00FF7BA6">
      <w:pPr>
        <w:rPr>
          <w:rFonts w:cs="Times New Roman"/>
          <w:sz w:val="22"/>
          <w:shd w:val="clear" w:color="auto" w:fill="FFFFFF"/>
        </w:rPr>
      </w:pPr>
    </w:p>
    <w:p w14:paraId="3CFFA99B" w14:textId="371A6C56" w:rsidR="007A4383" w:rsidRPr="0022327E" w:rsidRDefault="007A4383" w:rsidP="00FF7BA6">
      <w:pPr>
        <w:rPr>
          <w:rFonts w:cs="Times New Roman"/>
          <w:sz w:val="22"/>
          <w:shd w:val="clear" w:color="auto" w:fill="FFFFFF"/>
        </w:rPr>
      </w:pPr>
    </w:p>
    <w:p w14:paraId="658C5C47" w14:textId="77777777" w:rsidR="00FF7BA6" w:rsidRPr="0022327E" w:rsidRDefault="00FF7BA6" w:rsidP="00FF7BA6">
      <w:pPr>
        <w:rPr>
          <w:rFonts w:cs="Times New Roman"/>
          <w:b/>
          <w:bCs/>
          <w:sz w:val="22"/>
        </w:rPr>
      </w:pPr>
    </w:p>
    <w:p w14:paraId="6EEE56ED" w14:textId="77777777" w:rsidR="00FF7BA6" w:rsidRPr="0022327E" w:rsidRDefault="00FF7BA6" w:rsidP="00FF7BA6">
      <w:pPr>
        <w:rPr>
          <w:rFonts w:cs="Times New Roman"/>
          <w:b/>
          <w:bCs/>
          <w:sz w:val="22"/>
        </w:rPr>
      </w:pPr>
    </w:p>
    <w:p w14:paraId="6FA8AA76" w14:textId="77777777" w:rsidR="00FF7BA6" w:rsidRPr="0022327E" w:rsidRDefault="00FF7BA6" w:rsidP="00483DA6">
      <w:pPr>
        <w:rPr>
          <w:rFonts w:cs="Times New Roman"/>
          <w:b/>
          <w:bCs/>
          <w:sz w:val="22"/>
        </w:rPr>
      </w:pPr>
    </w:p>
    <w:p w14:paraId="664E8C35" w14:textId="77777777" w:rsidR="00FF7BA6" w:rsidRPr="0022327E" w:rsidRDefault="00FF7BA6" w:rsidP="00FF7BA6">
      <w:pPr>
        <w:rPr>
          <w:rFonts w:cs="Times New Roman"/>
          <w:b/>
          <w:bCs/>
          <w:sz w:val="22"/>
        </w:rPr>
      </w:pPr>
    </w:p>
    <w:p w14:paraId="50A7C8C6" w14:textId="77777777" w:rsidR="00FF7BA6" w:rsidRPr="0022327E" w:rsidRDefault="00FF7BA6" w:rsidP="00FF7BA6">
      <w:pPr>
        <w:rPr>
          <w:rFonts w:cs="Times New Roman"/>
          <w:b/>
          <w:bCs/>
          <w:sz w:val="22"/>
        </w:rPr>
      </w:pPr>
    </w:p>
    <w:p w14:paraId="335734E5" w14:textId="77777777" w:rsidR="00FF7BA6" w:rsidRPr="0022327E" w:rsidRDefault="00FF7BA6" w:rsidP="00FF7BA6">
      <w:pPr>
        <w:rPr>
          <w:rFonts w:cs="Times New Roman"/>
          <w:b/>
          <w:bCs/>
          <w:sz w:val="22"/>
        </w:rPr>
      </w:pPr>
    </w:p>
    <w:p w14:paraId="7799C125" w14:textId="77777777" w:rsidR="00FF7BA6" w:rsidRPr="0022327E" w:rsidRDefault="00FF7BA6" w:rsidP="00FF7BA6">
      <w:pPr>
        <w:rPr>
          <w:rFonts w:cs="Times New Roman"/>
          <w:b/>
          <w:bCs/>
          <w:sz w:val="22"/>
        </w:rPr>
      </w:pPr>
    </w:p>
    <w:p w14:paraId="1B5D97D4" w14:textId="77777777" w:rsidR="00FF7BA6" w:rsidRPr="0022327E" w:rsidRDefault="00FF7BA6" w:rsidP="00FF7BA6">
      <w:pPr>
        <w:rPr>
          <w:rFonts w:cs="Times New Roman"/>
          <w:b/>
          <w:bCs/>
          <w:sz w:val="22"/>
        </w:rPr>
      </w:pPr>
    </w:p>
    <w:p w14:paraId="558BD239" w14:textId="77777777" w:rsidR="00FF7BA6" w:rsidRPr="0022327E" w:rsidRDefault="00FF7BA6" w:rsidP="00FF7BA6">
      <w:pPr>
        <w:rPr>
          <w:rFonts w:cs="Times New Roman"/>
          <w:b/>
          <w:bCs/>
          <w:sz w:val="22"/>
        </w:rPr>
      </w:pPr>
    </w:p>
    <w:p w14:paraId="34E99BFE" w14:textId="77777777" w:rsidR="00FF7BA6" w:rsidRPr="0022327E" w:rsidRDefault="00FF7BA6" w:rsidP="00FF7BA6">
      <w:pPr>
        <w:rPr>
          <w:rFonts w:cs="Times New Roman"/>
          <w:b/>
          <w:bCs/>
          <w:sz w:val="22"/>
        </w:rPr>
      </w:pPr>
    </w:p>
    <w:p w14:paraId="330360C3" w14:textId="77777777" w:rsidR="00FF7BA6" w:rsidRPr="0022327E" w:rsidRDefault="00FF7BA6" w:rsidP="00FF7BA6">
      <w:pPr>
        <w:rPr>
          <w:rFonts w:cs="Times New Roman"/>
          <w:b/>
          <w:bCs/>
          <w:sz w:val="22"/>
        </w:rPr>
      </w:pPr>
    </w:p>
    <w:p w14:paraId="5F7A4A3C" w14:textId="77777777" w:rsidR="00FF7BA6" w:rsidRPr="0022327E" w:rsidRDefault="00FF7BA6" w:rsidP="00FF7BA6">
      <w:pPr>
        <w:rPr>
          <w:rFonts w:cs="Times New Roman"/>
          <w:b/>
          <w:bCs/>
          <w:sz w:val="22"/>
        </w:rPr>
      </w:pPr>
    </w:p>
    <w:p w14:paraId="264F7C3B" w14:textId="77777777" w:rsidR="00FF7BA6" w:rsidRPr="0022327E" w:rsidRDefault="00FF7BA6" w:rsidP="00FF7BA6">
      <w:pPr>
        <w:rPr>
          <w:rFonts w:cs="Times New Roman"/>
          <w:b/>
          <w:bCs/>
          <w:sz w:val="22"/>
        </w:rPr>
      </w:pPr>
    </w:p>
    <w:p w14:paraId="6F670CCB" w14:textId="77777777" w:rsidR="00FF7BA6" w:rsidRPr="0022327E" w:rsidRDefault="00FF7BA6" w:rsidP="00FF7BA6">
      <w:pPr>
        <w:rPr>
          <w:rFonts w:cs="Times New Roman"/>
          <w:b/>
          <w:bCs/>
          <w:sz w:val="22"/>
        </w:rPr>
      </w:pPr>
    </w:p>
    <w:p w14:paraId="66E07D99" w14:textId="77777777" w:rsidR="00FF7BA6" w:rsidRPr="0022327E" w:rsidRDefault="00FF7BA6" w:rsidP="00FF7BA6">
      <w:pPr>
        <w:rPr>
          <w:rFonts w:cs="Times New Roman"/>
          <w:b/>
          <w:bCs/>
          <w:sz w:val="22"/>
        </w:rPr>
      </w:pPr>
    </w:p>
    <w:p w14:paraId="0F142FAC" w14:textId="77777777" w:rsidR="00FF7BA6" w:rsidRPr="0022327E" w:rsidRDefault="00FF7BA6" w:rsidP="00FF7BA6">
      <w:pPr>
        <w:rPr>
          <w:rFonts w:cs="Times New Roman"/>
          <w:b/>
          <w:bCs/>
          <w:sz w:val="22"/>
        </w:rPr>
      </w:pPr>
    </w:p>
    <w:p w14:paraId="7EDE11D1" w14:textId="77777777" w:rsidR="00FF7BA6" w:rsidRPr="0022327E" w:rsidRDefault="00FF7BA6" w:rsidP="00FF7BA6">
      <w:pPr>
        <w:rPr>
          <w:rFonts w:cs="Times New Roman"/>
          <w:b/>
          <w:bCs/>
          <w:sz w:val="22"/>
        </w:rPr>
      </w:pPr>
    </w:p>
    <w:p w14:paraId="4C7C43F2" w14:textId="77777777" w:rsidR="00FF7BA6" w:rsidRPr="0022327E" w:rsidRDefault="00FF7BA6" w:rsidP="00FF7BA6">
      <w:pPr>
        <w:rPr>
          <w:rFonts w:cs="Times New Roman"/>
          <w:b/>
          <w:bCs/>
          <w:sz w:val="22"/>
        </w:rPr>
      </w:pPr>
    </w:p>
    <w:p w14:paraId="0CCD1382" w14:textId="77777777" w:rsidR="00FF7BA6" w:rsidRPr="0022327E" w:rsidRDefault="00FF7BA6" w:rsidP="00FF7BA6">
      <w:pPr>
        <w:rPr>
          <w:rFonts w:cs="Times New Roman"/>
          <w:b/>
          <w:bCs/>
          <w:sz w:val="22"/>
        </w:rPr>
      </w:pPr>
    </w:p>
    <w:p w14:paraId="5C055F97" w14:textId="77777777" w:rsidR="00FF7BA6" w:rsidRPr="0022327E" w:rsidRDefault="00FF7BA6" w:rsidP="00FF7BA6">
      <w:pPr>
        <w:rPr>
          <w:rFonts w:cs="Times New Roman"/>
          <w:b/>
          <w:bCs/>
          <w:sz w:val="22"/>
        </w:rPr>
      </w:pPr>
    </w:p>
    <w:p w14:paraId="04E85107" w14:textId="4727A4C0" w:rsidR="00FF7BA6" w:rsidRPr="0022327E" w:rsidRDefault="00FF7BA6" w:rsidP="00FF7BA6">
      <w:pPr>
        <w:rPr>
          <w:rFonts w:cs="Times New Roman"/>
          <w:b/>
          <w:bCs/>
          <w:sz w:val="22"/>
        </w:rPr>
      </w:pPr>
    </w:p>
    <w:p w14:paraId="72993CC2" w14:textId="77777777" w:rsidR="00872B80" w:rsidRPr="0022327E" w:rsidRDefault="00E57C05">
      <w:pPr>
        <w:rPr>
          <w:rFonts w:cs="Times New Roman"/>
          <w:sz w:val="22"/>
        </w:rPr>
      </w:pPr>
    </w:p>
    <w:sectPr w:rsidR="00872B80" w:rsidRPr="0022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7D1"/>
    <w:multiLevelType w:val="hybridMultilevel"/>
    <w:tmpl w:val="B0A2D0F2"/>
    <w:lvl w:ilvl="0" w:tplc="10446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1606"/>
    <w:multiLevelType w:val="hybridMultilevel"/>
    <w:tmpl w:val="0D4C7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AF5A19"/>
    <w:multiLevelType w:val="hybridMultilevel"/>
    <w:tmpl w:val="1FAC6A16"/>
    <w:lvl w:ilvl="0" w:tplc="69F8CAB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0634D"/>
    <w:multiLevelType w:val="hybridMultilevel"/>
    <w:tmpl w:val="6B0C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81646"/>
    <w:multiLevelType w:val="hybridMultilevel"/>
    <w:tmpl w:val="E4FE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124AF"/>
    <w:multiLevelType w:val="hybridMultilevel"/>
    <w:tmpl w:val="7354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A6"/>
    <w:rsid w:val="0022327E"/>
    <w:rsid w:val="00472CC6"/>
    <w:rsid w:val="00483DA6"/>
    <w:rsid w:val="004A3E86"/>
    <w:rsid w:val="0074636C"/>
    <w:rsid w:val="007A4383"/>
    <w:rsid w:val="008647F7"/>
    <w:rsid w:val="00913DAC"/>
    <w:rsid w:val="00957B40"/>
    <w:rsid w:val="00970506"/>
    <w:rsid w:val="00A3387D"/>
    <w:rsid w:val="00A85BD5"/>
    <w:rsid w:val="00A86114"/>
    <w:rsid w:val="00C0344D"/>
    <w:rsid w:val="00CF10A4"/>
    <w:rsid w:val="00D3418A"/>
    <w:rsid w:val="00E57C05"/>
    <w:rsid w:val="00EA4AD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B66A"/>
  <w15:chartTrackingRefBased/>
  <w15:docId w15:val="{44F57A0F-EC80-412E-B631-9027D890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A6"/>
    <w:pPr>
      <w:ind w:left="720"/>
      <w:contextualSpacing/>
    </w:pPr>
  </w:style>
  <w:style w:type="character" w:styleId="Emphasis">
    <w:name w:val="Emphasis"/>
    <w:basedOn w:val="DefaultParagraphFont"/>
    <w:uiPriority w:val="20"/>
    <w:qFormat/>
    <w:rsid w:val="00FF7BA6"/>
    <w:rPr>
      <w:i/>
      <w:iCs/>
    </w:rPr>
  </w:style>
  <w:style w:type="character" w:styleId="Hyperlink">
    <w:name w:val="Hyperlink"/>
    <w:basedOn w:val="DefaultParagraphFont"/>
    <w:uiPriority w:val="99"/>
    <w:semiHidden/>
    <w:unhideWhenUsed/>
    <w:rsid w:val="00FF7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3</cp:revision>
  <dcterms:created xsi:type="dcterms:W3CDTF">2019-10-04T19:43:00Z</dcterms:created>
  <dcterms:modified xsi:type="dcterms:W3CDTF">2019-10-04T19:49:00Z</dcterms:modified>
</cp:coreProperties>
</file>