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8CC4" w14:textId="6AB86826" w:rsidR="00483DA6" w:rsidRPr="00483DA6" w:rsidRDefault="00483DA6" w:rsidP="00483DA6">
      <w:pPr>
        <w:jc w:val="right"/>
        <w:rPr>
          <w:rFonts w:cs="Times New Roman"/>
          <w:b/>
          <w:bCs/>
          <w:sz w:val="22"/>
        </w:rPr>
      </w:pPr>
      <w:r w:rsidRPr="00483DA6">
        <w:rPr>
          <w:rFonts w:cs="Times New Roman"/>
          <w:b/>
          <w:bCs/>
          <w:sz w:val="22"/>
        </w:rPr>
        <w:t>Purdy Literary Analysis Step 1</w:t>
      </w:r>
    </w:p>
    <w:p w14:paraId="3F8061BB" w14:textId="77777777" w:rsidR="00483DA6" w:rsidRPr="00483DA6" w:rsidRDefault="00483DA6" w:rsidP="00483DA6">
      <w:pPr>
        <w:jc w:val="right"/>
        <w:rPr>
          <w:rFonts w:cs="Times New Roman"/>
          <w:b/>
          <w:bCs/>
          <w:sz w:val="22"/>
        </w:rPr>
      </w:pPr>
    </w:p>
    <w:p w14:paraId="7DFA2C8E" w14:textId="4C3A3C6A" w:rsidR="00FF7BA6" w:rsidRPr="00483DA6" w:rsidRDefault="00FF7BA6" w:rsidP="00FF7BA6">
      <w:pPr>
        <w:jc w:val="center"/>
        <w:rPr>
          <w:rFonts w:cs="Times New Roman"/>
          <w:b/>
          <w:bCs/>
          <w:sz w:val="22"/>
        </w:rPr>
      </w:pPr>
      <w:r w:rsidRPr="00483DA6">
        <w:rPr>
          <w:rFonts w:cs="Times New Roman"/>
          <w:b/>
          <w:bCs/>
          <w:sz w:val="22"/>
        </w:rPr>
        <w:t>The HATMAT Introductory Paragraph – Due Wednesday, October 2nd:</w:t>
      </w:r>
    </w:p>
    <w:p w14:paraId="1B6276AD" w14:textId="77777777" w:rsidR="00FF7BA6" w:rsidRPr="00483DA6" w:rsidRDefault="00FF7BA6" w:rsidP="00FF7BA6">
      <w:pPr>
        <w:rPr>
          <w:rFonts w:cs="Times New Roman"/>
          <w:b/>
          <w:bCs/>
          <w:sz w:val="22"/>
        </w:rPr>
      </w:pPr>
    </w:p>
    <w:p w14:paraId="643847C2" w14:textId="12F78F4C" w:rsidR="00FF7BA6" w:rsidRPr="00483DA6" w:rsidRDefault="00FF7BA6" w:rsidP="00FF7BA6">
      <w:pPr>
        <w:pStyle w:val="ListParagraph"/>
        <w:numPr>
          <w:ilvl w:val="0"/>
          <w:numId w:val="3"/>
        </w:numPr>
        <w:rPr>
          <w:rFonts w:cs="Times New Roman"/>
          <w:b/>
          <w:bCs/>
          <w:sz w:val="22"/>
        </w:rPr>
      </w:pPr>
      <w:r w:rsidRPr="00483DA6">
        <w:rPr>
          <w:rFonts w:cs="Times New Roman"/>
          <w:b/>
          <w:bCs/>
          <w:sz w:val="22"/>
        </w:rPr>
        <w:t>Answer this Question:</w:t>
      </w:r>
    </w:p>
    <w:p w14:paraId="4A6171DD" w14:textId="43CA1708" w:rsidR="00FF7BA6" w:rsidRPr="00483DA6" w:rsidRDefault="00FF7BA6" w:rsidP="00FF7BA6">
      <w:pPr>
        <w:rPr>
          <w:rFonts w:cs="Times New Roman"/>
          <w:color w:val="333333"/>
          <w:sz w:val="22"/>
          <w:shd w:val="clear" w:color="auto" w:fill="FFFFFF"/>
        </w:rPr>
      </w:pPr>
      <w:r w:rsidRPr="00483DA6">
        <w:rPr>
          <w:rStyle w:val="Emphasis"/>
          <w:rFonts w:cs="Times New Roman"/>
          <w:color w:val="333333"/>
          <w:sz w:val="22"/>
          <w:bdr w:val="none" w:sz="0" w:space="0" w:color="auto" w:frame="1"/>
          <w:shd w:val="clear" w:color="auto" w:fill="FFFFFF"/>
        </w:rPr>
        <w:t>How does Wilde both honor and satirize the Aesthetic movement through his play</w:t>
      </w:r>
      <w:r w:rsidRPr="00483DA6">
        <w:rPr>
          <w:rFonts w:cs="Times New Roman"/>
          <w:color w:val="333333"/>
          <w:sz w:val="22"/>
          <w:shd w:val="clear" w:color="auto" w:fill="FFFFFF"/>
        </w:rPr>
        <w:t> The Importance of Being Earnest?</w:t>
      </w:r>
    </w:p>
    <w:p w14:paraId="586CC974" w14:textId="5F6D76F7" w:rsidR="00FF7BA6" w:rsidRPr="00483DA6" w:rsidRDefault="00FF7BA6" w:rsidP="00FF7BA6">
      <w:pPr>
        <w:rPr>
          <w:rFonts w:cs="Times New Roman"/>
          <w:color w:val="333333"/>
          <w:sz w:val="22"/>
          <w:shd w:val="clear" w:color="auto" w:fill="FFFFFF"/>
        </w:rPr>
      </w:pPr>
      <w:r w:rsidRPr="00483DA6">
        <w:rPr>
          <w:rFonts w:cs="Times New Roman"/>
          <w:color w:val="333333"/>
          <w:sz w:val="22"/>
          <w:shd w:val="clear" w:color="auto" w:fill="FFFFFF"/>
        </w:rPr>
        <w:t>Keep in mind the frame: Aestheticism</w:t>
      </w:r>
    </w:p>
    <w:p w14:paraId="0579CE28" w14:textId="6BB0FBB8" w:rsidR="00FF7BA6" w:rsidRPr="00483DA6" w:rsidRDefault="00FF7BA6" w:rsidP="00FF7BA6">
      <w:pPr>
        <w:pStyle w:val="ListParagraph"/>
        <w:numPr>
          <w:ilvl w:val="0"/>
          <w:numId w:val="3"/>
        </w:numPr>
        <w:rPr>
          <w:rFonts w:cs="Times New Roman"/>
          <w:b/>
          <w:bCs/>
          <w:color w:val="333333"/>
          <w:sz w:val="22"/>
          <w:shd w:val="clear" w:color="auto" w:fill="FFFFFF"/>
        </w:rPr>
      </w:pPr>
      <w:r w:rsidRPr="00483DA6">
        <w:rPr>
          <w:rFonts w:cs="Times New Roman"/>
          <w:b/>
          <w:bCs/>
          <w:color w:val="333333"/>
          <w:sz w:val="22"/>
          <w:shd w:val="clear" w:color="auto" w:fill="FFFFFF"/>
        </w:rPr>
        <w:t xml:space="preserve">And the Focus of the movement: </w:t>
      </w:r>
    </w:p>
    <w:p w14:paraId="7FB5C125" w14:textId="20405361" w:rsidR="00FF7BA6" w:rsidRPr="00483DA6" w:rsidRDefault="00FF7BA6" w:rsidP="00FF7BA6">
      <w:pPr>
        <w:rPr>
          <w:rFonts w:cs="Times New Roman"/>
          <w:color w:val="333333"/>
          <w:sz w:val="22"/>
          <w:shd w:val="clear" w:color="auto" w:fill="FFFFFF"/>
        </w:rPr>
      </w:pPr>
      <w:r w:rsidRPr="00483DA6">
        <w:rPr>
          <w:rFonts w:cs="Times New Roman"/>
          <w:color w:val="333333"/>
          <w:sz w:val="22"/>
          <w:shd w:val="clear" w:color="auto" w:fill="FFFFFF"/>
        </w:rPr>
        <w:t xml:space="preserve">Where do you see dualism? How does this satirize Victorian norms?  </w:t>
      </w:r>
    </w:p>
    <w:p w14:paraId="5ECB7E63" w14:textId="4778DE31" w:rsidR="00FF7BA6" w:rsidRDefault="00FF7BA6" w:rsidP="00FF7BA6">
      <w:pPr>
        <w:pStyle w:val="ListParagraph"/>
        <w:numPr>
          <w:ilvl w:val="0"/>
          <w:numId w:val="3"/>
        </w:numPr>
        <w:rPr>
          <w:rFonts w:cs="Times New Roman"/>
          <w:b/>
          <w:bCs/>
          <w:color w:val="333333"/>
          <w:sz w:val="22"/>
          <w:shd w:val="clear" w:color="auto" w:fill="FFFFFF"/>
        </w:rPr>
      </w:pPr>
      <w:r w:rsidRPr="00483DA6">
        <w:rPr>
          <w:rFonts w:cs="Times New Roman"/>
          <w:b/>
          <w:bCs/>
          <w:color w:val="333333"/>
          <w:sz w:val="22"/>
          <w:shd w:val="clear" w:color="auto" w:fill="FFFFFF"/>
        </w:rPr>
        <w:t>And the outside source:</w:t>
      </w:r>
    </w:p>
    <w:p w14:paraId="02F0E49C" w14:textId="4A38984A" w:rsidR="00B2009A" w:rsidRPr="00B2009A" w:rsidRDefault="00B2009A" w:rsidP="00B2009A">
      <w:pPr>
        <w:rPr>
          <w:rFonts w:cs="Times New Roman"/>
          <w:color w:val="333333"/>
          <w:sz w:val="22"/>
          <w:shd w:val="clear" w:color="auto" w:fill="FFFFFF"/>
        </w:rPr>
      </w:pPr>
      <w:r w:rsidRPr="00B2009A">
        <w:rPr>
          <w:rFonts w:cs="Times New Roman"/>
          <w:color w:val="333333"/>
          <w:sz w:val="22"/>
          <w:shd w:val="clear" w:color="auto" w:fill="FFFFFF"/>
        </w:rPr>
        <w:t>Use annotated bibliography you created</w:t>
      </w:r>
      <w:r>
        <w:rPr>
          <w:rFonts w:cs="Times New Roman"/>
          <w:color w:val="333333"/>
          <w:sz w:val="22"/>
          <w:shd w:val="clear" w:color="auto" w:fill="FFFFFF"/>
        </w:rPr>
        <w:t>.</w:t>
      </w:r>
    </w:p>
    <w:p w14:paraId="55082255" w14:textId="006F4363" w:rsidR="00483DA6" w:rsidRPr="00483DA6" w:rsidRDefault="00FF7BA6" w:rsidP="00B2009A">
      <w:pPr>
        <w:rPr>
          <w:rFonts w:cs="Times New Roman"/>
          <w:b/>
          <w:bCs/>
          <w:sz w:val="22"/>
        </w:rPr>
      </w:pPr>
      <w:r w:rsidRPr="00483DA6">
        <w:rPr>
          <w:rFonts w:cs="Times New Roman"/>
          <w:sz w:val="22"/>
        </w:rPr>
        <w:tab/>
      </w:r>
      <w:r w:rsidR="00483DA6" w:rsidRPr="00483DA6">
        <w:rPr>
          <w:rFonts w:cs="Times New Roman"/>
          <w:b/>
          <w:bCs/>
          <w:sz w:val="22"/>
        </w:rPr>
        <w:t>Use the notion of dualism to connect to how Wilde connects this to the Aesthetic movement. THIS IS YOUR THESIS.</w:t>
      </w:r>
    </w:p>
    <w:p w14:paraId="34F12954" w14:textId="77777777" w:rsidR="00FF7BA6" w:rsidRPr="00483DA6" w:rsidRDefault="00FF7BA6" w:rsidP="00FF7BA6">
      <w:pPr>
        <w:rPr>
          <w:rFonts w:cs="Times New Roman"/>
          <w:sz w:val="22"/>
        </w:rPr>
      </w:pPr>
    </w:p>
    <w:p w14:paraId="07920E92" w14:textId="670965C0" w:rsidR="00FF7BA6" w:rsidRPr="00483DA6" w:rsidRDefault="00483DA6" w:rsidP="00FF7BA6">
      <w:pPr>
        <w:rPr>
          <w:rFonts w:cs="Times New Roman"/>
          <w:b/>
          <w:bCs/>
          <w:sz w:val="22"/>
        </w:rPr>
      </w:pPr>
      <w:r w:rsidRPr="00483DA6">
        <w:rPr>
          <w:rFonts w:cs="Times New Roman"/>
          <w:b/>
          <w:bCs/>
          <w:color w:val="333333"/>
          <w:sz w:val="22"/>
          <w:shd w:val="clear" w:color="auto" w:fill="FFFFFF"/>
        </w:rPr>
        <w:t>Only worry about this for Tomorrow:</w:t>
      </w:r>
    </w:p>
    <w:p w14:paraId="52D062EC" w14:textId="77777777" w:rsidR="00FF7BA6" w:rsidRPr="00483DA6" w:rsidRDefault="00FF7BA6" w:rsidP="00FF7BA6">
      <w:pPr>
        <w:rPr>
          <w:rFonts w:cs="Times New Roman"/>
          <w:b/>
          <w:bCs/>
          <w:sz w:val="22"/>
        </w:rPr>
      </w:pPr>
    </w:p>
    <w:p w14:paraId="4416FC4F" w14:textId="77777777" w:rsidR="00FF7BA6" w:rsidRPr="00483DA6" w:rsidRDefault="00FF7BA6" w:rsidP="00FF7BA6">
      <w:pPr>
        <w:rPr>
          <w:rFonts w:cs="Times New Roman"/>
          <w:b/>
          <w:bCs/>
          <w:sz w:val="22"/>
        </w:rPr>
      </w:pPr>
      <w:r w:rsidRPr="00483DA6">
        <w:rPr>
          <w:rFonts w:cs="Times New Roman"/>
          <w:b/>
          <w:bCs/>
          <w:sz w:val="22"/>
        </w:rPr>
        <w:t>I. Catchy Title</w:t>
      </w:r>
    </w:p>
    <w:p w14:paraId="40DA2B9B" w14:textId="77777777" w:rsidR="00FF7BA6" w:rsidRPr="00483DA6" w:rsidRDefault="00FF7BA6" w:rsidP="00FF7BA6">
      <w:pPr>
        <w:rPr>
          <w:rFonts w:cs="Times New Roman"/>
          <w:b/>
          <w:bCs/>
          <w:sz w:val="22"/>
        </w:rPr>
      </w:pPr>
      <w:r w:rsidRPr="00483DA6">
        <w:rPr>
          <w:rFonts w:cs="Times New Roman"/>
          <w:b/>
          <w:bCs/>
          <w:sz w:val="22"/>
        </w:rPr>
        <w:t>II. Paragraph 1: Introduction (Use HATMAT)</w:t>
      </w:r>
    </w:p>
    <w:p w14:paraId="0CC7A909" w14:textId="696269C2" w:rsidR="00FF7BA6" w:rsidRPr="00483DA6" w:rsidRDefault="00FF7BA6" w:rsidP="00FF7BA6">
      <w:pPr>
        <w:rPr>
          <w:rFonts w:cs="Times New Roman"/>
          <w:b/>
          <w:bCs/>
          <w:sz w:val="22"/>
        </w:rPr>
      </w:pPr>
      <w:r w:rsidRPr="00483DA6">
        <w:rPr>
          <w:rFonts w:cs="Times New Roman"/>
          <w:b/>
          <w:bCs/>
          <w:sz w:val="22"/>
        </w:rPr>
        <w:t>A. Hook</w:t>
      </w:r>
      <w:r w:rsidR="00483DA6">
        <w:rPr>
          <w:rFonts w:cs="Times New Roman"/>
          <w:b/>
          <w:bCs/>
          <w:sz w:val="22"/>
        </w:rPr>
        <w:t xml:space="preserve"> (Quote from outside source – </w:t>
      </w:r>
      <w:proofErr w:type="spellStart"/>
      <w:r w:rsidR="00483DA6">
        <w:rPr>
          <w:rFonts w:cs="Times New Roman"/>
          <w:b/>
          <w:bCs/>
          <w:sz w:val="22"/>
        </w:rPr>
        <w:t>Drugeon</w:t>
      </w:r>
      <w:proofErr w:type="spellEnd"/>
      <w:r w:rsidR="00483DA6">
        <w:rPr>
          <w:rFonts w:cs="Times New Roman"/>
          <w:b/>
          <w:bCs/>
          <w:sz w:val="22"/>
        </w:rPr>
        <w:t>)</w:t>
      </w:r>
    </w:p>
    <w:p w14:paraId="62AC7BEF" w14:textId="77777777" w:rsidR="00FF7BA6" w:rsidRPr="00483DA6" w:rsidRDefault="00FF7BA6" w:rsidP="00FF7BA6">
      <w:pPr>
        <w:rPr>
          <w:rFonts w:cs="Times New Roman"/>
          <w:b/>
          <w:bCs/>
          <w:sz w:val="22"/>
        </w:rPr>
      </w:pPr>
      <w:r w:rsidRPr="00483DA6">
        <w:rPr>
          <w:rFonts w:cs="Times New Roman"/>
          <w:b/>
          <w:bCs/>
          <w:sz w:val="22"/>
        </w:rPr>
        <w:t>B. Author</w:t>
      </w:r>
    </w:p>
    <w:p w14:paraId="0E1B6C79" w14:textId="77777777" w:rsidR="00FF7BA6" w:rsidRPr="00483DA6" w:rsidRDefault="00FF7BA6" w:rsidP="00FF7BA6">
      <w:pPr>
        <w:rPr>
          <w:rFonts w:cs="Times New Roman"/>
          <w:b/>
          <w:bCs/>
          <w:sz w:val="22"/>
        </w:rPr>
      </w:pPr>
      <w:r w:rsidRPr="00483DA6">
        <w:rPr>
          <w:rFonts w:cs="Times New Roman"/>
          <w:b/>
          <w:bCs/>
          <w:sz w:val="22"/>
        </w:rPr>
        <w:t>C. Title</w:t>
      </w:r>
    </w:p>
    <w:p w14:paraId="4D1D1FF8" w14:textId="39484F60" w:rsidR="00FF7BA6" w:rsidRPr="00483DA6" w:rsidRDefault="00FF7BA6" w:rsidP="00FF7BA6">
      <w:pPr>
        <w:rPr>
          <w:rFonts w:cs="Times New Roman"/>
          <w:b/>
          <w:bCs/>
          <w:sz w:val="22"/>
        </w:rPr>
      </w:pPr>
      <w:r w:rsidRPr="00483DA6">
        <w:rPr>
          <w:rFonts w:cs="Times New Roman"/>
          <w:b/>
          <w:bCs/>
          <w:sz w:val="22"/>
        </w:rPr>
        <w:t>D. Main characters</w:t>
      </w:r>
      <w:r w:rsidR="00483DA6">
        <w:rPr>
          <w:rFonts w:cs="Times New Roman"/>
          <w:b/>
          <w:bCs/>
          <w:sz w:val="22"/>
        </w:rPr>
        <w:t xml:space="preserve"> / idea of Dualism</w:t>
      </w:r>
    </w:p>
    <w:p w14:paraId="716047E7" w14:textId="03EFFA4D" w:rsidR="00FF7BA6" w:rsidRPr="00483DA6" w:rsidRDefault="00FF7BA6" w:rsidP="00FF7BA6">
      <w:pPr>
        <w:rPr>
          <w:rFonts w:cs="Times New Roman"/>
          <w:b/>
          <w:bCs/>
          <w:sz w:val="22"/>
        </w:rPr>
      </w:pPr>
      <w:r w:rsidRPr="00483DA6">
        <w:rPr>
          <w:rFonts w:cs="Times New Roman"/>
          <w:b/>
          <w:bCs/>
          <w:sz w:val="22"/>
        </w:rPr>
        <w:t>E. A short summary</w:t>
      </w:r>
      <w:r w:rsidR="00483DA6">
        <w:rPr>
          <w:rFonts w:cs="Times New Roman"/>
          <w:b/>
          <w:bCs/>
          <w:sz w:val="22"/>
        </w:rPr>
        <w:t xml:space="preserve"> (of thesis idea &amp; Aestheticism)</w:t>
      </w:r>
    </w:p>
    <w:p w14:paraId="6B82C73A" w14:textId="15B36ED1" w:rsidR="00FF7BA6" w:rsidRPr="00483DA6" w:rsidRDefault="00FF7BA6" w:rsidP="00FF7BA6">
      <w:pPr>
        <w:rPr>
          <w:rFonts w:cs="Times New Roman"/>
          <w:b/>
          <w:bCs/>
          <w:sz w:val="22"/>
        </w:rPr>
      </w:pPr>
      <w:r w:rsidRPr="00483DA6">
        <w:rPr>
          <w:rFonts w:cs="Times New Roman"/>
          <w:b/>
          <w:bCs/>
          <w:sz w:val="22"/>
        </w:rPr>
        <w:t>F. Thesis</w:t>
      </w:r>
    </w:p>
    <w:p w14:paraId="7B6AE110" w14:textId="605FFF04" w:rsidR="00FF7BA6" w:rsidRPr="00483DA6" w:rsidRDefault="00FF7BA6" w:rsidP="00FF7BA6">
      <w:pPr>
        <w:rPr>
          <w:rFonts w:cs="Times New Roman"/>
          <w:b/>
          <w:bCs/>
          <w:sz w:val="22"/>
        </w:rPr>
      </w:pPr>
    </w:p>
    <w:p w14:paraId="5DC723ED" w14:textId="3BBA3562" w:rsidR="00FF7BA6" w:rsidRPr="00483DA6" w:rsidRDefault="00FF7BA6" w:rsidP="00FF7BA6">
      <w:pPr>
        <w:rPr>
          <w:rFonts w:cs="Times New Roman"/>
          <w:b/>
          <w:bCs/>
          <w:sz w:val="22"/>
        </w:rPr>
      </w:pPr>
    </w:p>
    <w:p w14:paraId="5AB8E0E7" w14:textId="77777777" w:rsidR="00483DA6" w:rsidRPr="00483DA6" w:rsidRDefault="00483DA6" w:rsidP="00FF7BA6">
      <w:pPr>
        <w:rPr>
          <w:rFonts w:cs="Times New Roman"/>
          <w:b/>
          <w:bCs/>
          <w:sz w:val="22"/>
        </w:rPr>
      </w:pPr>
    </w:p>
    <w:p w14:paraId="5FF5FB02" w14:textId="77777777" w:rsidR="00483DA6" w:rsidRPr="00483DA6" w:rsidRDefault="00483DA6" w:rsidP="00FF7BA6">
      <w:pPr>
        <w:rPr>
          <w:rFonts w:cs="Times New Roman"/>
          <w:b/>
          <w:bCs/>
          <w:sz w:val="22"/>
        </w:rPr>
      </w:pPr>
    </w:p>
    <w:p w14:paraId="1D291458" w14:textId="77777777" w:rsidR="00483DA6" w:rsidRPr="00483DA6" w:rsidRDefault="00483DA6" w:rsidP="00FF7BA6">
      <w:pPr>
        <w:rPr>
          <w:rFonts w:cs="Times New Roman"/>
          <w:b/>
          <w:bCs/>
          <w:sz w:val="22"/>
        </w:rPr>
      </w:pPr>
    </w:p>
    <w:p w14:paraId="730AB1C0" w14:textId="77777777" w:rsidR="00483DA6" w:rsidRPr="00483DA6" w:rsidRDefault="00483DA6" w:rsidP="00FF7BA6">
      <w:pPr>
        <w:rPr>
          <w:rFonts w:cs="Times New Roman"/>
          <w:b/>
          <w:bCs/>
          <w:sz w:val="22"/>
        </w:rPr>
      </w:pPr>
    </w:p>
    <w:p w14:paraId="719EB4DC" w14:textId="4BFE3A2D" w:rsidR="00FF7BA6" w:rsidRPr="00483DA6" w:rsidRDefault="00FF7BA6" w:rsidP="00FF7BA6">
      <w:pPr>
        <w:rPr>
          <w:rFonts w:cs="Times New Roman"/>
          <w:b/>
          <w:bCs/>
          <w:sz w:val="22"/>
        </w:rPr>
      </w:pPr>
      <w:r w:rsidRPr="00483DA6">
        <w:rPr>
          <w:rFonts w:cs="Times New Roman"/>
          <w:b/>
          <w:bCs/>
          <w:sz w:val="22"/>
        </w:rPr>
        <w:lastRenderedPageBreak/>
        <w:t>In Depth:</w:t>
      </w:r>
    </w:p>
    <w:p w14:paraId="770ECC3B" w14:textId="0DBDFD3B" w:rsidR="00FF7BA6" w:rsidRPr="00483DA6" w:rsidRDefault="00FF7BA6" w:rsidP="00FF7BA6">
      <w:pPr>
        <w:rPr>
          <w:rFonts w:cs="Times New Roman"/>
          <w:b/>
          <w:bCs/>
          <w:sz w:val="22"/>
        </w:rPr>
      </w:pPr>
    </w:p>
    <w:p w14:paraId="6824902E" w14:textId="77777777" w:rsidR="00FF7BA6" w:rsidRPr="00483DA6" w:rsidRDefault="00FF7BA6" w:rsidP="00FF7BA6">
      <w:pPr>
        <w:rPr>
          <w:rFonts w:cs="Times New Roman"/>
          <w:sz w:val="22"/>
        </w:rPr>
      </w:pPr>
      <w:r w:rsidRPr="00483DA6">
        <w:rPr>
          <w:rFonts w:cs="Times New Roman"/>
          <w:sz w:val="22"/>
        </w:rPr>
        <w:t>1. A Catchy Title</w:t>
      </w:r>
    </w:p>
    <w:p w14:paraId="5DBC313E" w14:textId="77777777" w:rsidR="00FF7BA6" w:rsidRPr="00483DA6" w:rsidRDefault="00FF7BA6" w:rsidP="00FF7BA6">
      <w:pPr>
        <w:rPr>
          <w:rFonts w:cs="Times New Roman"/>
          <w:sz w:val="22"/>
        </w:rPr>
      </w:pPr>
      <w:r w:rsidRPr="00483DA6">
        <w:rPr>
          <w:rFonts w:cs="Times New Roman"/>
          <w:sz w:val="22"/>
        </w:rPr>
        <w:t>2. Introduction: the opening paragraph. The introduction should include the</w:t>
      </w:r>
    </w:p>
    <w:p w14:paraId="17B9ED05" w14:textId="77777777" w:rsidR="00FF7BA6" w:rsidRPr="00483DA6" w:rsidRDefault="00FF7BA6" w:rsidP="00FF7BA6">
      <w:pPr>
        <w:rPr>
          <w:rFonts w:cs="Times New Roman"/>
          <w:sz w:val="22"/>
        </w:rPr>
      </w:pPr>
      <w:r w:rsidRPr="00483DA6">
        <w:rPr>
          <w:rFonts w:cs="Times New Roman"/>
          <w:sz w:val="22"/>
        </w:rPr>
        <w:t>following:</w:t>
      </w:r>
    </w:p>
    <w:p w14:paraId="52C695F5" w14:textId="6982C164" w:rsidR="00FF7BA6" w:rsidRPr="00483DA6" w:rsidRDefault="00FF7BA6" w:rsidP="00FF7BA6">
      <w:pPr>
        <w:rPr>
          <w:rFonts w:cs="Times New Roman"/>
          <w:sz w:val="22"/>
        </w:rPr>
      </w:pPr>
      <w:r w:rsidRPr="00483DA6">
        <w:rPr>
          <w:rFonts w:cs="Times New Roman"/>
          <w:sz w:val="22"/>
        </w:rPr>
        <w:t>a. Hook, Author, Title, Main Characters, A Short Summary, framework Thesis</w:t>
      </w:r>
    </w:p>
    <w:p w14:paraId="1DBC6EA9" w14:textId="11DB8F44" w:rsidR="00FF7BA6" w:rsidRPr="00483DA6" w:rsidRDefault="00FF7BA6" w:rsidP="00FF7BA6">
      <w:pPr>
        <w:rPr>
          <w:rFonts w:cs="Times New Roman"/>
          <w:sz w:val="22"/>
        </w:rPr>
      </w:pPr>
      <w:r w:rsidRPr="00483DA6">
        <w:rPr>
          <w:rFonts w:cs="Times New Roman"/>
          <w:sz w:val="22"/>
        </w:rPr>
        <w:t>b. Hook: The beginning sentences of the introduction that catch the reader’s interest. Ways of beginning creatively to include the following:</w:t>
      </w:r>
    </w:p>
    <w:p w14:paraId="60EDFB38" w14:textId="19558D41" w:rsidR="00FF7BA6" w:rsidRPr="00483DA6" w:rsidRDefault="00FF7BA6" w:rsidP="00FF7BA6">
      <w:pPr>
        <w:pStyle w:val="ListParagraph"/>
        <w:numPr>
          <w:ilvl w:val="0"/>
          <w:numId w:val="1"/>
        </w:numPr>
        <w:rPr>
          <w:rFonts w:cs="Times New Roman"/>
          <w:sz w:val="22"/>
        </w:rPr>
      </w:pPr>
      <w:r w:rsidRPr="00483DA6">
        <w:rPr>
          <w:rFonts w:cs="Times New Roman"/>
          <w:sz w:val="22"/>
        </w:rPr>
        <w:t xml:space="preserve"> A startling fact or bit of information</w:t>
      </w:r>
    </w:p>
    <w:p w14:paraId="24CB8B88" w14:textId="5BD31222" w:rsidR="00FF7BA6" w:rsidRPr="00483DA6" w:rsidRDefault="00FF7BA6" w:rsidP="00FF7BA6">
      <w:pPr>
        <w:pStyle w:val="ListParagraph"/>
        <w:numPr>
          <w:ilvl w:val="0"/>
          <w:numId w:val="1"/>
        </w:numPr>
        <w:rPr>
          <w:rFonts w:cs="Times New Roman"/>
          <w:sz w:val="22"/>
        </w:rPr>
      </w:pPr>
      <w:r w:rsidRPr="00483DA6">
        <w:rPr>
          <w:rFonts w:cs="Times New Roman"/>
          <w:sz w:val="22"/>
        </w:rPr>
        <w:t xml:space="preserve"> A meaningful quotation (from the work or another source)</w:t>
      </w:r>
    </w:p>
    <w:p w14:paraId="1BC4389E" w14:textId="77777777" w:rsidR="00FF7BA6" w:rsidRPr="00483DA6" w:rsidRDefault="00FF7BA6" w:rsidP="00FF7BA6">
      <w:pPr>
        <w:pStyle w:val="ListParagraph"/>
        <w:numPr>
          <w:ilvl w:val="0"/>
          <w:numId w:val="1"/>
        </w:numPr>
        <w:rPr>
          <w:rFonts w:cs="Times New Roman"/>
          <w:sz w:val="22"/>
        </w:rPr>
      </w:pPr>
      <w:r w:rsidRPr="00483DA6">
        <w:rPr>
          <w:rFonts w:cs="Times New Roman"/>
          <w:sz w:val="22"/>
        </w:rPr>
        <w:t xml:space="preserve"> A rich, vivid description</w:t>
      </w:r>
    </w:p>
    <w:p w14:paraId="3F9F7F7F" w14:textId="53396575" w:rsidR="00FF7BA6" w:rsidRPr="00483DA6" w:rsidRDefault="00FF7BA6" w:rsidP="00FF7BA6">
      <w:pPr>
        <w:pStyle w:val="ListParagraph"/>
        <w:numPr>
          <w:ilvl w:val="0"/>
          <w:numId w:val="1"/>
        </w:numPr>
        <w:rPr>
          <w:rFonts w:cs="Times New Roman"/>
          <w:sz w:val="22"/>
        </w:rPr>
      </w:pPr>
      <w:r w:rsidRPr="00483DA6">
        <w:rPr>
          <w:rFonts w:cs="Times New Roman"/>
          <w:sz w:val="22"/>
        </w:rPr>
        <w:t xml:space="preserve"> An analogy or metaphor</w:t>
      </w:r>
    </w:p>
    <w:p w14:paraId="6A393EFD" w14:textId="77777777" w:rsidR="00FF7BA6" w:rsidRPr="00483DA6" w:rsidRDefault="00FF7BA6" w:rsidP="00FF7BA6">
      <w:pPr>
        <w:rPr>
          <w:rFonts w:cs="Times New Roman"/>
          <w:sz w:val="22"/>
        </w:rPr>
      </w:pPr>
      <w:r w:rsidRPr="00483DA6">
        <w:rPr>
          <w:rFonts w:cs="Times New Roman"/>
          <w:sz w:val="22"/>
        </w:rPr>
        <w:t xml:space="preserve">c. Introductions should identify the work of literature being discussed, name the author, and briefly present the issue that the body of your essay will more fully develop (your thesis). </w:t>
      </w:r>
    </w:p>
    <w:p w14:paraId="4CA87568" w14:textId="07CD4E15" w:rsidR="00FF7BA6" w:rsidRPr="00483DA6" w:rsidRDefault="00FF7BA6" w:rsidP="00FF7BA6">
      <w:pPr>
        <w:rPr>
          <w:rFonts w:cs="Times New Roman"/>
          <w:sz w:val="22"/>
        </w:rPr>
      </w:pPr>
      <w:r w:rsidRPr="00483DA6">
        <w:rPr>
          <w:rFonts w:cs="Times New Roman"/>
          <w:sz w:val="22"/>
        </w:rPr>
        <w:t>Basically, introductions suggest that something interesting is occurring in a particular work of literature.</w:t>
      </w:r>
    </w:p>
    <w:p w14:paraId="372BDE72" w14:textId="29019CD3" w:rsidR="003F242A" w:rsidRDefault="003F242A" w:rsidP="00FF7BA6">
      <w:pPr>
        <w:rPr>
          <w:rFonts w:cs="Times New Roman"/>
          <w:b/>
          <w:bCs/>
          <w:sz w:val="22"/>
        </w:rPr>
      </w:pPr>
    </w:p>
    <w:p w14:paraId="78A9014A" w14:textId="77777777" w:rsidR="00B2009A" w:rsidRPr="00483DA6" w:rsidRDefault="00B2009A" w:rsidP="00FF7BA6">
      <w:pPr>
        <w:rPr>
          <w:rFonts w:cs="Times New Roman"/>
          <w:b/>
          <w:bCs/>
          <w:sz w:val="22"/>
        </w:rPr>
      </w:pPr>
    </w:p>
    <w:p w14:paraId="5E562ADD" w14:textId="10B18281" w:rsidR="00FF7BA6" w:rsidRPr="00483DA6" w:rsidRDefault="00FF7BA6" w:rsidP="00FF7BA6">
      <w:pPr>
        <w:rPr>
          <w:rFonts w:cs="Times New Roman"/>
          <w:b/>
          <w:bCs/>
          <w:sz w:val="22"/>
        </w:rPr>
      </w:pPr>
      <w:r w:rsidRPr="00483DA6">
        <w:rPr>
          <w:rFonts w:cs="Times New Roman"/>
          <w:b/>
          <w:bCs/>
          <w:sz w:val="22"/>
        </w:rPr>
        <w:t>1. The Argumentative Topic Sentence</w:t>
      </w:r>
    </w:p>
    <w:p w14:paraId="2AB73B1A" w14:textId="77777777" w:rsidR="00FF7BA6" w:rsidRPr="00483DA6" w:rsidRDefault="00FF7BA6" w:rsidP="00FF7BA6">
      <w:pPr>
        <w:rPr>
          <w:rFonts w:cs="Times New Roman"/>
          <w:sz w:val="22"/>
        </w:rPr>
      </w:pPr>
      <w:r w:rsidRPr="00483DA6">
        <w:rPr>
          <w:rFonts w:cs="Times New Roman"/>
          <w:sz w:val="22"/>
        </w:rPr>
        <w:t xml:space="preserve">You can think of your critical response paragraph as a </w:t>
      </w:r>
      <w:proofErr w:type="gramStart"/>
      <w:r w:rsidRPr="00483DA6">
        <w:rPr>
          <w:rFonts w:cs="Times New Roman"/>
          <w:sz w:val="22"/>
        </w:rPr>
        <w:t>mini-essay</w:t>
      </w:r>
      <w:proofErr w:type="gramEnd"/>
      <w:r w:rsidRPr="00483DA6">
        <w:rPr>
          <w:rFonts w:cs="Times New Roman"/>
          <w:sz w:val="22"/>
        </w:rPr>
        <w:t xml:space="preserve">; your paragraph’s topic sentence (usually the first sentence) must act as both the thesis and the introduction. You should include the author’s name and the title of the text you are writing about, and you must state precisely and concisely what you are going to argue, prove, or analyze about the text. Creating a strong argumentative topic sentence is perhaps the most crucial step in writing a critical response paragraph. A strong topic sentence gives you something to say; it helps ensure that the paragraph you write proves, argues, illustrates, interprets, or explains something. The most common mistakes students make when writing a critical response paragraph are to start out with a weak topic sentence or to start with a topic sentence that is a statement of fact; a weak topic sentence leads to an unfocused, rambling response, and a factual statement leads to plot summary. If, after writing your paragraph, you find that many of your sentences say the same thing or that you have </w:t>
      </w:r>
      <w:proofErr w:type="gramStart"/>
      <w:r w:rsidRPr="00483DA6">
        <w:rPr>
          <w:rFonts w:cs="Times New Roman"/>
          <w:sz w:val="22"/>
        </w:rPr>
        <w:t>actually summarized</w:t>
      </w:r>
      <w:proofErr w:type="gramEnd"/>
      <w:r w:rsidRPr="00483DA6">
        <w:rPr>
          <w:rFonts w:cs="Times New Roman"/>
          <w:sz w:val="22"/>
        </w:rPr>
        <w:t xml:space="preserve"> all or part of a text, then you probably have not created a strong topic sentence.</w:t>
      </w:r>
    </w:p>
    <w:p w14:paraId="52630D9D" w14:textId="77777777" w:rsidR="00FF7BA6" w:rsidRPr="00483DA6" w:rsidRDefault="00FF7BA6" w:rsidP="00FF7BA6">
      <w:pPr>
        <w:rPr>
          <w:rFonts w:cs="Times New Roman"/>
          <w:sz w:val="22"/>
        </w:rPr>
      </w:pPr>
    </w:p>
    <w:p w14:paraId="3D0E3094" w14:textId="77777777" w:rsidR="00FF7BA6" w:rsidRPr="00483DA6" w:rsidRDefault="00FF7BA6" w:rsidP="00FF7BA6">
      <w:pPr>
        <w:rPr>
          <w:rFonts w:cs="Times New Roman"/>
          <w:i/>
          <w:iCs/>
          <w:sz w:val="22"/>
        </w:rPr>
      </w:pPr>
      <w:r w:rsidRPr="00483DA6">
        <w:rPr>
          <w:rFonts w:cs="Times New Roman"/>
          <w:i/>
          <w:iCs/>
          <w:sz w:val="22"/>
        </w:rPr>
        <w:t>Weak: Rowlandson intersperses her autobiography with numerous quotations from the Bible.</w:t>
      </w:r>
    </w:p>
    <w:p w14:paraId="646A70DC" w14:textId="77777777" w:rsidR="00FF7BA6" w:rsidRPr="00483DA6" w:rsidRDefault="00FF7BA6" w:rsidP="00FF7BA6">
      <w:pPr>
        <w:rPr>
          <w:rFonts w:cs="Times New Roman"/>
          <w:sz w:val="22"/>
        </w:rPr>
      </w:pPr>
    </w:p>
    <w:p w14:paraId="6278929E" w14:textId="77777777" w:rsidR="00FF7BA6" w:rsidRPr="00483DA6" w:rsidRDefault="00FF7BA6" w:rsidP="00FF7BA6">
      <w:pPr>
        <w:rPr>
          <w:rFonts w:cs="Times New Roman"/>
          <w:sz w:val="22"/>
        </w:rPr>
      </w:pPr>
      <w:r w:rsidRPr="00483DA6">
        <w:rPr>
          <w:rFonts w:cs="Times New Roman"/>
          <w:sz w:val="22"/>
        </w:rPr>
        <w:t xml:space="preserve">This sentence is a poor topic sentence. It is a statement of fact that leaves no room for interpretation or analysis, and it makes no argument. This kind of topic sentence leads to plot summary of the text. There is nothing to prove. The only evidence that can be supplied is instances where Rowlandson uses quotations </w:t>
      </w:r>
      <w:r w:rsidRPr="00483DA6">
        <w:rPr>
          <w:rFonts w:cs="Times New Roman"/>
          <w:sz w:val="22"/>
        </w:rPr>
        <w:lastRenderedPageBreak/>
        <w:t>from the Bible. So what? What can that instance prove beyond the obvious? This topic sentence also does not clearly identify the author and the text.</w:t>
      </w:r>
    </w:p>
    <w:p w14:paraId="469DAA6A" w14:textId="77777777" w:rsidR="00FF7BA6" w:rsidRPr="00483DA6" w:rsidRDefault="00FF7BA6" w:rsidP="00FF7BA6">
      <w:pPr>
        <w:rPr>
          <w:rFonts w:cs="Times New Roman"/>
          <w:sz w:val="22"/>
        </w:rPr>
      </w:pPr>
    </w:p>
    <w:p w14:paraId="299F7761" w14:textId="77777777" w:rsidR="00FF7BA6" w:rsidRPr="00483DA6" w:rsidRDefault="00FF7BA6" w:rsidP="00FF7BA6">
      <w:pPr>
        <w:rPr>
          <w:rFonts w:cs="Times New Roman"/>
          <w:sz w:val="22"/>
        </w:rPr>
      </w:pPr>
      <w:r w:rsidRPr="00483DA6">
        <w:rPr>
          <w:rFonts w:cs="Times New Roman"/>
          <w:i/>
          <w:iCs/>
          <w:sz w:val="22"/>
        </w:rPr>
        <w:t>Better: In her autobiography The True History of the Captivity and Restoration of Mrs. Mary Rowlandson, Rowlandson’s attempts to use scripture to make sense of her ordeal reveal the role Puritan’s believed God played in their lives</w:t>
      </w:r>
      <w:r w:rsidRPr="00483DA6">
        <w:rPr>
          <w:rFonts w:cs="Times New Roman"/>
          <w:sz w:val="22"/>
        </w:rPr>
        <w:t>.</w:t>
      </w:r>
    </w:p>
    <w:p w14:paraId="65B39A07" w14:textId="77777777" w:rsidR="00FF7BA6" w:rsidRPr="00483DA6" w:rsidRDefault="00FF7BA6" w:rsidP="00FF7BA6">
      <w:pPr>
        <w:rPr>
          <w:rFonts w:cs="Times New Roman"/>
          <w:sz w:val="22"/>
        </w:rPr>
      </w:pPr>
    </w:p>
    <w:p w14:paraId="3628FDEC" w14:textId="77777777" w:rsidR="00FF7BA6" w:rsidRPr="00483DA6" w:rsidRDefault="00FF7BA6" w:rsidP="00FF7BA6">
      <w:pPr>
        <w:rPr>
          <w:rFonts w:cs="Times New Roman"/>
          <w:sz w:val="22"/>
        </w:rPr>
      </w:pPr>
      <w:r w:rsidRPr="00483DA6">
        <w:rPr>
          <w:rFonts w:cs="Times New Roman"/>
          <w:sz w:val="22"/>
        </w:rPr>
        <w:t>This is a stronger topic sentence because it makes a statement that can be argued. Several things will have to be proven: How does Rowlandson use scripture as a coping mechanism, and how does her use of scripture reveal a Puritan ideal about God? Evidence will have to be provided and interpreted to support this claim. This topic sentence also clearly identifies the author and the text.</w:t>
      </w:r>
    </w:p>
    <w:p w14:paraId="5DA2187B" w14:textId="77777777" w:rsidR="00FF7BA6" w:rsidRPr="00483DA6" w:rsidRDefault="00FF7BA6" w:rsidP="00FF7BA6">
      <w:pPr>
        <w:rPr>
          <w:rFonts w:cs="Times New Roman"/>
          <w:sz w:val="22"/>
        </w:rPr>
      </w:pPr>
    </w:p>
    <w:p w14:paraId="2E92070B" w14:textId="77777777" w:rsidR="00FF7BA6" w:rsidRPr="00483DA6" w:rsidRDefault="00FF7BA6" w:rsidP="00FF7BA6">
      <w:pPr>
        <w:rPr>
          <w:rFonts w:cs="Times New Roman"/>
          <w:b/>
          <w:bCs/>
          <w:sz w:val="22"/>
        </w:rPr>
      </w:pPr>
      <w:r w:rsidRPr="00483DA6">
        <w:rPr>
          <w:rFonts w:cs="Times New Roman"/>
          <w:b/>
          <w:bCs/>
          <w:sz w:val="22"/>
        </w:rPr>
        <w:t>2 and 3. Evidence and Interpretation</w:t>
      </w:r>
    </w:p>
    <w:p w14:paraId="3324FB1A" w14:textId="77777777" w:rsidR="00FF7BA6" w:rsidRPr="00483DA6" w:rsidRDefault="00FF7BA6" w:rsidP="00FF7BA6">
      <w:pPr>
        <w:rPr>
          <w:rFonts w:cs="Times New Roman"/>
          <w:sz w:val="22"/>
        </w:rPr>
      </w:pPr>
      <w:r w:rsidRPr="00483DA6">
        <w:rPr>
          <w:rFonts w:cs="Times New Roman"/>
          <w:sz w:val="22"/>
        </w:rPr>
        <w:t>Now that you have created a strong argumentative topic sentence, how do you prove your argument? Quotations and paraphrases from the text supply the evidence you need to support your argument. You may want to go through the text and mark or write down passages that illustrate what you are trying to prove. From these passages, choose one or two that most clearly support your argument. There may be more, but in a 7-10 sentence paragraph, you do not have the space to incorporate all of them, so choose the best. Filling your paragraph with evidence does nothing to prove your argument, however. When you use a quote or a paraphrase, you must interpret or explain it in relation to your argument; evidence does not stand alone as proof. In addition to interpreting your evidence, you must also smoothly incorporate it into your paragraph. Introducing your evidence is the best way to incorporate it into your paragraph; introducing the evidence tells the reader from where in the text the passage is taken, and it helps highlight what you are using the evidence to prove.</w:t>
      </w:r>
    </w:p>
    <w:p w14:paraId="2CC1E093" w14:textId="77777777" w:rsidR="00FF7BA6" w:rsidRPr="00483DA6" w:rsidRDefault="00FF7BA6" w:rsidP="00FF7BA6">
      <w:pPr>
        <w:rPr>
          <w:rFonts w:cs="Times New Roman"/>
          <w:sz w:val="22"/>
        </w:rPr>
      </w:pPr>
    </w:p>
    <w:p w14:paraId="24D12FDC" w14:textId="77777777" w:rsidR="00FF7BA6" w:rsidRPr="00483DA6" w:rsidRDefault="00FF7BA6" w:rsidP="00FF7BA6">
      <w:pPr>
        <w:rPr>
          <w:rFonts w:cs="Times New Roman"/>
          <w:i/>
          <w:iCs/>
          <w:sz w:val="22"/>
        </w:rPr>
      </w:pPr>
      <w:r w:rsidRPr="00483DA6">
        <w:rPr>
          <w:rFonts w:cs="Times New Roman"/>
          <w:i/>
          <w:iCs/>
          <w:sz w:val="22"/>
        </w:rPr>
        <w:t xml:space="preserve">Unclear: Rowlandson dismisses her hardships as a trial by God. “Affliction I wanted, and Affliction I had, full measure. [. . .] And I hope I can say in some measure as David did, </w:t>
      </w:r>
      <w:proofErr w:type="gramStart"/>
      <w:r w:rsidRPr="00483DA6">
        <w:rPr>
          <w:rFonts w:cs="Times New Roman"/>
          <w:i/>
          <w:iCs/>
          <w:sz w:val="22"/>
        </w:rPr>
        <w:t>It</w:t>
      </w:r>
      <w:proofErr w:type="gramEnd"/>
      <w:r w:rsidRPr="00483DA6">
        <w:rPr>
          <w:rFonts w:cs="Times New Roman"/>
          <w:i/>
          <w:iCs/>
          <w:sz w:val="22"/>
        </w:rPr>
        <w:t xml:space="preserve"> is good for me that I have been afflicted” (69).</w:t>
      </w:r>
    </w:p>
    <w:p w14:paraId="0825D734" w14:textId="77777777" w:rsidR="00FF7BA6" w:rsidRPr="00483DA6" w:rsidRDefault="00FF7BA6" w:rsidP="00FF7BA6">
      <w:pPr>
        <w:rPr>
          <w:rFonts w:cs="Times New Roman"/>
          <w:sz w:val="22"/>
        </w:rPr>
      </w:pPr>
      <w:r w:rsidRPr="00483DA6">
        <w:rPr>
          <w:rFonts w:cs="Times New Roman"/>
          <w:sz w:val="22"/>
        </w:rPr>
        <w:t>This example may use an excellent passage from the text, but the passage is not explained or interpreted. It is also not introduced and seems dropped into the paragraph.</w:t>
      </w:r>
    </w:p>
    <w:p w14:paraId="2EBD95EC" w14:textId="77777777" w:rsidR="00FF7BA6" w:rsidRPr="00483DA6" w:rsidRDefault="00FF7BA6" w:rsidP="00FF7BA6">
      <w:pPr>
        <w:rPr>
          <w:rFonts w:cs="Times New Roman"/>
          <w:i/>
          <w:iCs/>
          <w:sz w:val="22"/>
        </w:rPr>
      </w:pPr>
      <w:r w:rsidRPr="00483DA6">
        <w:rPr>
          <w:rFonts w:cs="Times New Roman"/>
          <w:i/>
          <w:iCs/>
          <w:sz w:val="22"/>
        </w:rPr>
        <w:t xml:space="preserve">Better: Rowlandson uses scripture </w:t>
      </w:r>
      <w:proofErr w:type="gramStart"/>
      <w:r w:rsidRPr="00483DA6">
        <w:rPr>
          <w:rFonts w:cs="Times New Roman"/>
          <w:i/>
          <w:iCs/>
          <w:sz w:val="22"/>
        </w:rPr>
        <w:t>as a way to</w:t>
      </w:r>
      <w:proofErr w:type="gramEnd"/>
      <w:r w:rsidRPr="00483DA6">
        <w:rPr>
          <w:rFonts w:cs="Times New Roman"/>
          <w:i/>
          <w:iCs/>
          <w:sz w:val="22"/>
        </w:rPr>
        <w:t xml:space="preserve"> illuminate God’s motives; she uses scripture to explain why she has to endure seemingly senseless hardships. Near the end of the narrative, Rowlandson writes, “Affliction I wanted, and Affliction I had, full measure. [. . .] And I hope I can say in some measure as David did, </w:t>
      </w:r>
      <w:proofErr w:type="gramStart"/>
      <w:r w:rsidRPr="00483DA6">
        <w:rPr>
          <w:rFonts w:cs="Times New Roman"/>
          <w:i/>
          <w:iCs/>
          <w:sz w:val="22"/>
        </w:rPr>
        <w:t>It</w:t>
      </w:r>
      <w:proofErr w:type="gramEnd"/>
      <w:r w:rsidRPr="00483DA6">
        <w:rPr>
          <w:rFonts w:cs="Times New Roman"/>
          <w:i/>
          <w:iCs/>
          <w:sz w:val="22"/>
        </w:rPr>
        <w:t xml:space="preserve"> is good for me that I have been afflicted” (69).</w:t>
      </w:r>
    </w:p>
    <w:p w14:paraId="3A2D42C5" w14:textId="77777777" w:rsidR="00FF7BA6" w:rsidRPr="00483DA6" w:rsidRDefault="00FF7BA6" w:rsidP="00FF7BA6">
      <w:pPr>
        <w:rPr>
          <w:rFonts w:cs="Times New Roman"/>
          <w:sz w:val="22"/>
        </w:rPr>
      </w:pPr>
    </w:p>
    <w:p w14:paraId="756756B4" w14:textId="77777777" w:rsidR="00FF7BA6" w:rsidRPr="00483DA6" w:rsidRDefault="00FF7BA6" w:rsidP="00FF7BA6">
      <w:pPr>
        <w:rPr>
          <w:rFonts w:cs="Times New Roman"/>
          <w:sz w:val="22"/>
        </w:rPr>
      </w:pPr>
      <w:r w:rsidRPr="00483DA6">
        <w:rPr>
          <w:rFonts w:cs="Times New Roman"/>
          <w:sz w:val="22"/>
        </w:rPr>
        <w:t xml:space="preserve">This example shows how Rowlandson compares her ordeals to the ordeals of Biblical figures. She </w:t>
      </w:r>
      <w:proofErr w:type="gramStart"/>
      <w:r w:rsidRPr="00483DA6">
        <w:rPr>
          <w:rFonts w:cs="Times New Roman"/>
          <w:sz w:val="22"/>
        </w:rPr>
        <w:t>is able to</w:t>
      </w:r>
      <w:proofErr w:type="gramEnd"/>
      <w:r w:rsidRPr="00483DA6">
        <w:rPr>
          <w:rFonts w:cs="Times New Roman"/>
          <w:sz w:val="22"/>
        </w:rPr>
        <w:t xml:space="preserve"> understand her hardships as trials and tests by God to strengthen her faith.</w:t>
      </w:r>
    </w:p>
    <w:p w14:paraId="1876411D" w14:textId="77777777" w:rsidR="00FF7BA6" w:rsidRPr="00483DA6" w:rsidRDefault="00FF7BA6" w:rsidP="00FF7BA6">
      <w:pPr>
        <w:rPr>
          <w:rFonts w:cs="Times New Roman"/>
          <w:sz w:val="22"/>
        </w:rPr>
      </w:pPr>
      <w:r w:rsidRPr="00483DA6">
        <w:rPr>
          <w:rFonts w:cs="Times New Roman"/>
          <w:sz w:val="22"/>
        </w:rPr>
        <w:t xml:space="preserve">Notice that the same quotation from the previous example is used again. However, it is now more smoothly integrated into the paragraph, and it is now interpreted in relation to the argument. Notice also </w:t>
      </w:r>
      <w:r w:rsidRPr="00483DA6">
        <w:rPr>
          <w:rFonts w:cs="Times New Roman"/>
          <w:sz w:val="22"/>
        </w:rPr>
        <w:lastRenderedPageBreak/>
        <w:t xml:space="preserve">how much longer this example is than the previous </w:t>
      </w:r>
      <w:proofErr w:type="spellStart"/>
      <w:proofErr w:type="gramStart"/>
      <w:r w:rsidRPr="00483DA6">
        <w:rPr>
          <w:rFonts w:cs="Times New Roman"/>
          <w:sz w:val="22"/>
        </w:rPr>
        <w:t>one.Properly</w:t>
      </w:r>
      <w:proofErr w:type="spellEnd"/>
      <w:proofErr w:type="gramEnd"/>
      <w:r w:rsidRPr="00483DA6">
        <w:rPr>
          <w:rFonts w:cs="Times New Roman"/>
          <w:sz w:val="22"/>
        </w:rPr>
        <w:t xml:space="preserve"> introducing your evidence and interpreting it becomes the bulk of your paragraph. Add your topic sentence and a concluding statement, and you’ve written a critical response paragraph.</w:t>
      </w:r>
    </w:p>
    <w:p w14:paraId="0BACA39F" w14:textId="77777777" w:rsidR="00FF7BA6" w:rsidRPr="00483DA6" w:rsidRDefault="00FF7BA6" w:rsidP="00FF7BA6">
      <w:pPr>
        <w:rPr>
          <w:rFonts w:cs="Times New Roman"/>
          <w:b/>
          <w:bCs/>
          <w:sz w:val="22"/>
        </w:rPr>
      </w:pPr>
      <w:r w:rsidRPr="00483DA6">
        <w:rPr>
          <w:rFonts w:cs="Times New Roman"/>
          <w:b/>
          <w:bCs/>
          <w:sz w:val="22"/>
        </w:rPr>
        <w:t>4. Concluding Statement</w:t>
      </w:r>
    </w:p>
    <w:p w14:paraId="790DB312" w14:textId="77777777" w:rsidR="00FF7BA6" w:rsidRPr="00483DA6" w:rsidRDefault="00FF7BA6" w:rsidP="00FF7BA6">
      <w:pPr>
        <w:rPr>
          <w:rFonts w:cs="Times New Roman"/>
          <w:sz w:val="22"/>
        </w:rPr>
      </w:pPr>
      <w:r w:rsidRPr="00483DA6">
        <w:rPr>
          <w:rFonts w:cs="Times New Roman"/>
          <w:sz w:val="22"/>
        </w:rPr>
        <w:t xml:space="preserve">Don’t allow your paragraph to putter out at the end or to stop abruptly after you’ve proven your argument. You’ve stated your argument, supplied evidence to support it, and interpreted the evidence. End your paragraph with a strong concluding sentence that restates your topic sentence and brings </w:t>
      </w:r>
      <w:proofErr w:type="gramStart"/>
      <w:r w:rsidRPr="00483DA6">
        <w:rPr>
          <w:rFonts w:cs="Times New Roman"/>
          <w:sz w:val="22"/>
        </w:rPr>
        <w:t>all of</w:t>
      </w:r>
      <w:proofErr w:type="gramEnd"/>
      <w:r w:rsidRPr="00483DA6">
        <w:rPr>
          <w:rFonts w:cs="Times New Roman"/>
          <w:sz w:val="22"/>
        </w:rPr>
        <w:t xml:space="preserve"> your thoughts together into a final comment about the text.</w:t>
      </w:r>
    </w:p>
    <w:p w14:paraId="1D9BAF1B" w14:textId="77777777" w:rsidR="00FF7BA6" w:rsidRPr="00483DA6" w:rsidRDefault="00FF7BA6" w:rsidP="00FF7BA6">
      <w:pPr>
        <w:rPr>
          <w:rFonts w:cs="Times New Roman"/>
          <w:sz w:val="22"/>
        </w:rPr>
      </w:pPr>
    </w:p>
    <w:p w14:paraId="78995222" w14:textId="77777777" w:rsidR="00FF7BA6" w:rsidRPr="00483DA6" w:rsidRDefault="00FF7BA6" w:rsidP="00FF7BA6">
      <w:pPr>
        <w:rPr>
          <w:rFonts w:cs="Times New Roman"/>
          <w:i/>
          <w:iCs/>
          <w:sz w:val="22"/>
        </w:rPr>
      </w:pPr>
      <w:r w:rsidRPr="00483DA6">
        <w:rPr>
          <w:rFonts w:cs="Times New Roman"/>
          <w:i/>
          <w:iCs/>
          <w:sz w:val="22"/>
        </w:rPr>
        <w:t xml:space="preserve">Weak: Using scripture, Rowlandson </w:t>
      </w:r>
      <w:proofErr w:type="gramStart"/>
      <w:r w:rsidRPr="00483DA6">
        <w:rPr>
          <w:rFonts w:cs="Times New Roman"/>
          <w:i/>
          <w:iCs/>
          <w:sz w:val="22"/>
        </w:rPr>
        <w:t>is able to</w:t>
      </w:r>
      <w:proofErr w:type="gramEnd"/>
      <w:r w:rsidRPr="00483DA6">
        <w:rPr>
          <w:rFonts w:cs="Times New Roman"/>
          <w:i/>
          <w:iCs/>
          <w:sz w:val="22"/>
        </w:rPr>
        <w:t xml:space="preserve"> make sense out of the hardships she endures.</w:t>
      </w:r>
    </w:p>
    <w:p w14:paraId="2CF0CC74" w14:textId="77777777" w:rsidR="00FF7BA6" w:rsidRPr="00483DA6" w:rsidRDefault="00FF7BA6" w:rsidP="00FF7BA6">
      <w:pPr>
        <w:rPr>
          <w:rFonts w:cs="Times New Roman"/>
          <w:sz w:val="22"/>
        </w:rPr>
      </w:pPr>
    </w:p>
    <w:p w14:paraId="2CE03969" w14:textId="77777777" w:rsidR="00FF7BA6" w:rsidRPr="00483DA6" w:rsidRDefault="00FF7BA6" w:rsidP="00FF7BA6">
      <w:pPr>
        <w:rPr>
          <w:rFonts w:cs="Times New Roman"/>
          <w:i/>
          <w:iCs/>
          <w:sz w:val="22"/>
        </w:rPr>
      </w:pPr>
      <w:r w:rsidRPr="00483DA6">
        <w:rPr>
          <w:rFonts w:cs="Times New Roman"/>
          <w:i/>
          <w:iCs/>
          <w:sz w:val="22"/>
        </w:rPr>
        <w:t xml:space="preserve">Better: Rowlandson’s attempt to explain her hardships through scripture reveals the Puritan view that God is an omnipresent influence in daily life and that everything that happens serves God’s purpose, </w:t>
      </w:r>
      <w:proofErr w:type="gramStart"/>
      <w:r w:rsidRPr="00483DA6">
        <w:rPr>
          <w:rFonts w:cs="Times New Roman"/>
          <w:i/>
          <w:iCs/>
          <w:sz w:val="22"/>
        </w:rPr>
        <w:t>whether or not</w:t>
      </w:r>
      <w:proofErr w:type="gramEnd"/>
      <w:r w:rsidRPr="00483DA6">
        <w:rPr>
          <w:rFonts w:cs="Times New Roman"/>
          <w:i/>
          <w:iCs/>
          <w:sz w:val="22"/>
        </w:rPr>
        <w:t xml:space="preserve"> that purpose can be understood.</w:t>
      </w:r>
    </w:p>
    <w:p w14:paraId="72993CC2" w14:textId="77777777" w:rsidR="003F242A" w:rsidRPr="00483DA6" w:rsidRDefault="003F242A">
      <w:pPr>
        <w:rPr>
          <w:rFonts w:cs="Times New Roman"/>
          <w:sz w:val="22"/>
        </w:rPr>
      </w:pPr>
    </w:p>
    <w:sectPr w:rsidR="003F242A" w:rsidRPr="00483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7D1"/>
    <w:multiLevelType w:val="hybridMultilevel"/>
    <w:tmpl w:val="B0A2D0F2"/>
    <w:lvl w:ilvl="0" w:tplc="10446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0634D"/>
    <w:multiLevelType w:val="hybridMultilevel"/>
    <w:tmpl w:val="6B0C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124AF"/>
    <w:multiLevelType w:val="hybridMultilevel"/>
    <w:tmpl w:val="7354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512112">
    <w:abstractNumId w:val="0"/>
  </w:num>
  <w:num w:numId="2" w16cid:durableId="729424466">
    <w:abstractNumId w:val="2"/>
  </w:num>
  <w:num w:numId="3" w16cid:durableId="616369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A6"/>
    <w:rsid w:val="003F242A"/>
    <w:rsid w:val="00472CC6"/>
    <w:rsid w:val="00483DA6"/>
    <w:rsid w:val="004A3E86"/>
    <w:rsid w:val="008647F7"/>
    <w:rsid w:val="00B2009A"/>
    <w:rsid w:val="00BB6E04"/>
    <w:rsid w:val="00D24159"/>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B66A"/>
  <w15:chartTrackingRefBased/>
  <w15:docId w15:val="{AEA880C4-6EA8-429C-9CD0-1D118209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BA6"/>
    <w:pPr>
      <w:ind w:left="720"/>
      <w:contextualSpacing/>
    </w:pPr>
  </w:style>
  <w:style w:type="character" w:styleId="Emphasis">
    <w:name w:val="Emphasis"/>
    <w:basedOn w:val="DefaultParagraphFont"/>
    <w:uiPriority w:val="20"/>
    <w:qFormat/>
    <w:rsid w:val="00FF7BA6"/>
    <w:rPr>
      <w:i/>
      <w:iCs/>
    </w:rPr>
  </w:style>
  <w:style w:type="character" w:styleId="Hyperlink">
    <w:name w:val="Hyperlink"/>
    <w:basedOn w:val="DefaultParagraphFont"/>
    <w:uiPriority w:val="99"/>
    <w:semiHidden/>
    <w:unhideWhenUsed/>
    <w:rsid w:val="00FF7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2</cp:revision>
  <dcterms:created xsi:type="dcterms:W3CDTF">2022-10-24T16:22:00Z</dcterms:created>
  <dcterms:modified xsi:type="dcterms:W3CDTF">2022-10-24T16:22:00Z</dcterms:modified>
</cp:coreProperties>
</file>