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C48B" w14:textId="275D0671" w:rsidR="006D55BD" w:rsidRDefault="006D55BD" w:rsidP="006D55B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061AB">
        <w:rPr>
          <w:rFonts w:ascii="Times New Roman" w:hAnsi="Times New Roman" w:cs="Times New Roman"/>
          <w:b/>
          <w:bCs/>
        </w:rPr>
        <w:t>Farce Scene</w:t>
      </w:r>
      <w:r>
        <w:rPr>
          <w:rFonts w:ascii="Times New Roman" w:hAnsi="Times New Roman" w:cs="Times New Roman"/>
          <w:b/>
          <w:bCs/>
        </w:rPr>
        <w:t xml:space="preserve"> Rubric                                                                                                                                      Purdy</w:t>
      </w:r>
    </w:p>
    <w:p w14:paraId="1973AB56" w14:textId="5B54E889" w:rsidR="006D55BD" w:rsidRPr="006D55BD" w:rsidRDefault="006D55BD" w:rsidP="006D55BD">
      <w:pPr>
        <w:jc w:val="center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  <w:b/>
          <w:bCs/>
        </w:rPr>
        <w:t>Content:</w:t>
      </w:r>
    </w:p>
    <w:p w14:paraId="0580B592" w14:textId="41F9D36A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 xml:space="preserve">Plot is focused on a single problem to be solved within </w:t>
      </w:r>
      <w:r w:rsidR="00074090">
        <w:rPr>
          <w:rFonts w:ascii="Times New Roman" w:hAnsi="Times New Roman" w:cs="Times New Roman"/>
        </w:rPr>
        <w:t xml:space="preserve">a </w:t>
      </w:r>
      <w:r w:rsidRPr="006D55BD">
        <w:rPr>
          <w:rFonts w:ascii="Times New Roman" w:hAnsi="Times New Roman" w:cs="Times New Roman"/>
        </w:rPr>
        <w:t xml:space="preserve">brief </w:t>
      </w:r>
      <w:r w:rsidR="00074090" w:rsidRPr="006D55BD">
        <w:rPr>
          <w:rFonts w:ascii="Times New Roman" w:hAnsi="Times New Roman" w:cs="Times New Roman"/>
        </w:rPr>
        <w:t>period</w:t>
      </w:r>
    </w:p>
    <w:p w14:paraId="35C265C6" w14:textId="640C973E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 xml:space="preserve">Personality of characters is revealed primarily in </w:t>
      </w:r>
      <w:r w:rsidR="00074090" w:rsidRPr="006D55BD">
        <w:rPr>
          <w:rFonts w:ascii="Times New Roman" w:hAnsi="Times New Roman" w:cs="Times New Roman"/>
        </w:rPr>
        <w:t>dialogue,</w:t>
      </w:r>
      <w:r w:rsidRPr="006D55BD">
        <w:rPr>
          <w:rFonts w:ascii="Times New Roman" w:hAnsi="Times New Roman" w:cs="Times New Roman"/>
        </w:rPr>
        <w:t xml:space="preserve"> secondarily in action</w:t>
      </w:r>
    </w:p>
    <w:p w14:paraId="7DC73E8F" w14:textId="55154FB6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>Dialogue introduces conflict early in the play</w:t>
      </w:r>
    </w:p>
    <w:p w14:paraId="5FB7E7C9" w14:textId="60EBE74D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>Dialogue sounds like real conversation – brief, overlapping speeches and some fragments</w:t>
      </w:r>
    </w:p>
    <w:p w14:paraId="2D440354" w14:textId="229FA0E3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>Play has an identifiable beginning, middle and end.</w:t>
      </w:r>
    </w:p>
    <w:p w14:paraId="25408A47" w14:textId="186981A7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>Action includes three increasingly more challenging obstacles in solving the problem</w:t>
      </w:r>
    </w:p>
    <w:p w14:paraId="38059AB0" w14:textId="64A13B36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>Climax is realistic, but not given away too soon</w:t>
      </w:r>
    </w:p>
    <w:p w14:paraId="4A0C240F" w14:textId="36FEB637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>Resolution makes sense based on the personality of characters</w:t>
      </w:r>
    </w:p>
    <w:p w14:paraId="01E3B4E0" w14:textId="706A3EF8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 xml:space="preserve">The group members give a dramatic </w:t>
      </w:r>
      <w:r w:rsidR="00A061AB">
        <w:rPr>
          <w:rFonts w:ascii="Times New Roman" w:hAnsi="Times New Roman" w:cs="Times New Roman"/>
        </w:rPr>
        <w:t xml:space="preserve">and humorous </w:t>
      </w:r>
      <w:r w:rsidRPr="006D55BD">
        <w:rPr>
          <w:rFonts w:ascii="Times New Roman" w:hAnsi="Times New Roman" w:cs="Times New Roman"/>
        </w:rPr>
        <w:t>interpretation of their script.</w:t>
      </w:r>
    </w:p>
    <w:p w14:paraId="179EAEC6" w14:textId="0E5F130B" w:rsidR="006D55BD" w:rsidRPr="006D55BD" w:rsidRDefault="006D55BD" w:rsidP="006D55BD">
      <w:pPr>
        <w:jc w:val="both"/>
        <w:rPr>
          <w:rFonts w:ascii="Times New Roman" w:hAnsi="Times New Roman" w:cs="Times New Roman"/>
        </w:rPr>
      </w:pPr>
      <w:r w:rsidRPr="006D55BD">
        <w:rPr>
          <w:rFonts w:ascii="Times New Roman" w:hAnsi="Times New Roman" w:cs="Times New Roman"/>
        </w:rPr>
        <w:t>The group members speak so that words are clearly understood.</w:t>
      </w:r>
    </w:p>
    <w:p w14:paraId="3DA39AA7" w14:textId="54938140" w:rsidR="0079088B" w:rsidRDefault="00074090" w:rsidP="006D55BD">
      <w:pPr>
        <w:jc w:val="both"/>
        <w:rPr>
          <w:rFonts w:ascii="Times New Roman" w:hAnsi="Times New Roman" w:cs="Times New Roman"/>
        </w:rPr>
      </w:pPr>
    </w:p>
    <w:p w14:paraId="4280379A" w14:textId="4BE1D514" w:rsidR="006D55BD" w:rsidRDefault="006D55BD" w:rsidP="006D55BD">
      <w:pPr>
        <w:jc w:val="both"/>
        <w:rPr>
          <w:rFonts w:ascii="Times New Roman" w:hAnsi="Times New Roman" w:cs="Times New Roman"/>
        </w:rPr>
      </w:pPr>
    </w:p>
    <w:p w14:paraId="31B83AB5" w14:textId="52131431" w:rsidR="006D55BD" w:rsidRDefault="006D55BD" w:rsidP="006D5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on scene:</w:t>
      </w:r>
    </w:p>
    <w:p w14:paraId="40FA8081" w14:textId="6520B37F" w:rsidR="00074090" w:rsidRDefault="00074090" w:rsidP="006D55BD">
      <w:pPr>
        <w:jc w:val="both"/>
        <w:rPr>
          <w:rFonts w:ascii="Times New Roman" w:hAnsi="Times New Roman" w:cs="Times New Roman"/>
        </w:rPr>
      </w:pPr>
    </w:p>
    <w:p w14:paraId="3292F8C9" w14:textId="4B5F1534" w:rsidR="00074090" w:rsidRDefault="00074090" w:rsidP="006D55BD">
      <w:pPr>
        <w:jc w:val="both"/>
        <w:rPr>
          <w:rFonts w:ascii="Times New Roman" w:hAnsi="Times New Roman" w:cs="Times New Roman"/>
        </w:rPr>
      </w:pPr>
    </w:p>
    <w:p w14:paraId="19BD5218" w14:textId="0F033345" w:rsidR="00074090" w:rsidRDefault="00074090" w:rsidP="006D55BD">
      <w:pPr>
        <w:jc w:val="both"/>
        <w:rPr>
          <w:rFonts w:ascii="Times New Roman" w:hAnsi="Times New Roman" w:cs="Times New Roman"/>
        </w:rPr>
      </w:pPr>
    </w:p>
    <w:p w14:paraId="08D29BA9" w14:textId="12AA61B6" w:rsidR="00074090" w:rsidRDefault="00074090" w:rsidP="006D55BD">
      <w:pPr>
        <w:jc w:val="both"/>
        <w:rPr>
          <w:rFonts w:ascii="Times New Roman" w:hAnsi="Times New Roman" w:cs="Times New Roman"/>
        </w:rPr>
      </w:pPr>
    </w:p>
    <w:p w14:paraId="2D734940" w14:textId="3ACDF6B0" w:rsidR="00074090" w:rsidRDefault="00074090" w:rsidP="006D55BD">
      <w:pPr>
        <w:jc w:val="both"/>
        <w:rPr>
          <w:rFonts w:ascii="Times New Roman" w:hAnsi="Times New Roman" w:cs="Times New Roman"/>
        </w:rPr>
      </w:pPr>
    </w:p>
    <w:p w14:paraId="0A7DA0FF" w14:textId="487BC1BA" w:rsidR="00074090" w:rsidRPr="006D55BD" w:rsidRDefault="00074090" w:rsidP="006D5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/20</w:t>
      </w:r>
    </w:p>
    <w:sectPr w:rsidR="00074090" w:rsidRPr="006D5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BD"/>
    <w:rsid w:val="00074090"/>
    <w:rsid w:val="006D55BD"/>
    <w:rsid w:val="00A061AB"/>
    <w:rsid w:val="00DA77A9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A462"/>
  <w15:chartTrackingRefBased/>
  <w15:docId w15:val="{D5AB9124-62D4-48BA-8E58-48E47A7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Purdy</dc:creator>
  <cp:keywords/>
  <dc:description/>
  <cp:lastModifiedBy>Purdy, Robin</cp:lastModifiedBy>
  <cp:revision>3</cp:revision>
  <dcterms:created xsi:type="dcterms:W3CDTF">2018-11-29T21:00:00Z</dcterms:created>
  <dcterms:modified xsi:type="dcterms:W3CDTF">2021-07-18T20:53:00Z</dcterms:modified>
</cp:coreProperties>
</file>